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27680" w14:textId="77777777" w:rsidR="001D42E8" w:rsidRPr="001D42E8" w:rsidRDefault="007603D3" w:rsidP="000F732C">
      <w:pPr>
        <w:spacing w:after="0" w:line="240" w:lineRule="auto"/>
        <w:ind w:right="-540" w:hanging="900"/>
        <w:jc w:val="center"/>
        <w:rPr>
          <w:rFonts w:ascii="Times New Roman" w:eastAsia="Times New Roman" w:hAnsi="Times New Roman" w:cs="Times New Roman"/>
          <w:b/>
          <w:spacing w:val="-5"/>
          <w:sz w:val="32"/>
          <w:szCs w:val="32"/>
        </w:rPr>
      </w:pPr>
      <w:r>
        <w:rPr>
          <w:rFonts w:ascii="Times New Roman" w:hAnsi="Times New Roman" w:cs="Times New Roman"/>
          <w:b/>
          <w:sz w:val="32"/>
          <w:szCs w:val="32"/>
        </w:rPr>
        <w:t xml:space="preserve">Airport Marine </w:t>
      </w:r>
      <w:r w:rsidR="001D42E8" w:rsidRPr="001D42E8">
        <w:rPr>
          <w:rFonts w:ascii="Times New Roman" w:hAnsi="Times New Roman" w:cs="Times New Roman"/>
          <w:b/>
          <w:sz w:val="32"/>
          <w:szCs w:val="32"/>
        </w:rPr>
        <w:t xml:space="preserve">Conditional Rebate Offer </w:t>
      </w:r>
      <w:r>
        <w:rPr>
          <w:rFonts w:ascii="Times New Roman" w:hAnsi="Times New Roman" w:cs="Times New Roman"/>
          <w:b/>
          <w:sz w:val="32"/>
          <w:szCs w:val="32"/>
        </w:rPr>
        <w:t xml:space="preserve">- </w:t>
      </w:r>
      <w:r w:rsidRPr="007603D3">
        <w:rPr>
          <w:rFonts w:ascii="Times New Roman" w:hAnsi="Times New Roman" w:cs="Times New Roman"/>
          <w:b/>
          <w:sz w:val="32"/>
          <w:szCs w:val="32"/>
        </w:rPr>
        <w:t>Final Score Prediction</w:t>
      </w:r>
    </w:p>
    <w:p w14:paraId="4038C1B3" w14:textId="77777777" w:rsidR="001D42E8" w:rsidRPr="001D42E8" w:rsidRDefault="001D42E8" w:rsidP="000F732C">
      <w:pPr>
        <w:spacing w:after="0" w:line="240" w:lineRule="auto"/>
        <w:ind w:right="-540" w:hanging="900"/>
        <w:jc w:val="center"/>
        <w:rPr>
          <w:rFonts w:ascii="Times New Roman" w:eastAsia="Times New Roman" w:hAnsi="Times New Roman" w:cs="Times New Roman"/>
          <w:b/>
          <w:spacing w:val="-5"/>
          <w:sz w:val="32"/>
          <w:szCs w:val="20"/>
        </w:rPr>
      </w:pPr>
      <w:r w:rsidRPr="001D42E8">
        <w:rPr>
          <w:rFonts w:ascii="Times New Roman" w:eastAsia="Times New Roman" w:hAnsi="Times New Roman" w:cs="Times New Roman"/>
          <w:b/>
          <w:spacing w:val="-5"/>
          <w:sz w:val="28"/>
          <w:szCs w:val="28"/>
        </w:rPr>
        <w:t>OFFICIAL RULES / TERMS &amp; CONDITIONS OF CONDITIONAL REBATE OFFER</w:t>
      </w:r>
    </w:p>
    <w:p w14:paraId="5C6BC884" w14:textId="77777777" w:rsidR="001D42E8" w:rsidRPr="001D42E8" w:rsidRDefault="001D42E8" w:rsidP="000F732C">
      <w:pPr>
        <w:spacing w:after="0" w:line="240" w:lineRule="auto"/>
        <w:rPr>
          <w:rFonts w:ascii="Times New Roman" w:eastAsia="Times New Roman" w:hAnsi="Times New Roman" w:cs="Times New Roman"/>
          <w:b/>
          <w:spacing w:val="-5"/>
          <w:sz w:val="28"/>
          <w:szCs w:val="28"/>
        </w:rPr>
      </w:pPr>
      <w:r w:rsidRPr="001D42E8">
        <w:rPr>
          <w:rFonts w:ascii="Times New Roman" w:eastAsia="Times New Roman" w:hAnsi="Times New Roman" w:cs="Times New Roman"/>
          <w:noProof/>
          <w:spacing w:val="-5"/>
          <w:sz w:val="24"/>
          <w:szCs w:val="20"/>
        </w:rPr>
        <mc:AlternateContent>
          <mc:Choice Requires="wps">
            <w:drawing>
              <wp:anchor distT="4294967295" distB="4294967295" distL="114300" distR="114300" simplePos="0" relativeHeight="251659264" behindDoc="0" locked="0" layoutInCell="1" allowOverlap="1" wp14:anchorId="3DA05527" wp14:editId="4AEF9C4C">
                <wp:simplePos x="0" y="0"/>
                <wp:positionH relativeFrom="column">
                  <wp:posOffset>-571500</wp:posOffset>
                </wp:positionH>
                <wp:positionV relativeFrom="paragraph">
                  <wp:posOffset>82549</wp:posOffset>
                </wp:positionV>
                <wp:extent cx="6972300" cy="0"/>
                <wp:effectExtent l="0" t="19050" r="38100" b="3810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19AC1" id="Line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5pt" to="7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282HQ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" strokeweight="4.5pt">
                <v:stroke linestyle="thickThin"/>
              </v:line>
            </w:pict>
          </mc:Fallback>
        </mc:AlternateContent>
      </w:r>
    </w:p>
    <w:p w14:paraId="2DF85DA6" w14:textId="77777777" w:rsidR="001D42E8" w:rsidRPr="001D42E8" w:rsidRDefault="001D42E8" w:rsidP="000F732C">
      <w:pPr>
        <w:spacing w:after="0" w:line="240" w:lineRule="auto"/>
        <w:ind w:left="-864" w:right="-720"/>
        <w:contextualSpacing/>
        <w:jc w:val="both"/>
        <w:rPr>
          <w:rFonts w:ascii="Times New Roman" w:eastAsia="Times New Roman" w:hAnsi="Times New Roman" w:cs="Times New Roman"/>
          <w:b/>
          <w:caps/>
          <w:spacing w:val="-5"/>
        </w:rPr>
      </w:pPr>
      <w:r w:rsidRPr="001D42E8">
        <w:rPr>
          <w:rFonts w:ascii="Times New Roman" w:eastAsia="Times New Roman" w:hAnsi="Times New Roman" w:cs="Times New Roman"/>
          <w:b/>
          <w:spacing w:val="-5"/>
        </w:rPr>
        <w:t>CONDITIONAL REBATE OFFER IS VOID WHEREVER PROHIBITED OR RESTRICTED BY LAW.  THE FOLLOWING CONDITIONAL REBATE OFFER IS VALID ONLY TO QUALIFYING CUSTOMERS (AS DEFINED BELOW), AND SHALL ONLY BE AWARDED TO QUALIFYING CUSTOMERS IN THE EVENT OF THE CONDITIONAL REBATE ACTIVATION REQUIREMENTS BEING SUCCESSFULLY ACHIEVED PER REQUIREMENTS BELOW.</w:t>
      </w:r>
    </w:p>
    <w:p w14:paraId="2C2D8026" w14:textId="77777777" w:rsidR="001D42E8" w:rsidRPr="001D42E8" w:rsidRDefault="001D42E8" w:rsidP="000F732C">
      <w:pPr>
        <w:spacing w:after="0" w:line="240" w:lineRule="auto"/>
        <w:ind w:left="-864" w:right="-720"/>
        <w:contextualSpacing/>
        <w:jc w:val="both"/>
        <w:rPr>
          <w:rFonts w:ascii="Times New Roman" w:eastAsia="Times New Roman" w:hAnsi="Times New Roman" w:cs="Times New Roman"/>
          <w:b/>
          <w:caps/>
          <w:spacing w:val="-5"/>
          <w:sz w:val="20"/>
          <w:szCs w:val="20"/>
        </w:rPr>
      </w:pPr>
    </w:p>
    <w:p w14:paraId="6899F949" w14:textId="51429207" w:rsidR="001D42E8" w:rsidRPr="001D42E8" w:rsidRDefault="001D42E8" w:rsidP="000F732C">
      <w:pPr>
        <w:spacing w:after="0" w:line="240" w:lineRule="auto"/>
        <w:ind w:left="-864" w:right="-720"/>
        <w:contextualSpacing/>
        <w:jc w:val="both"/>
        <w:rPr>
          <w:rFonts w:ascii="Times New Roman" w:eastAsia="Times New Roman" w:hAnsi="Times New Roman" w:cs="Times New Roman"/>
          <w:b/>
          <w:caps/>
          <w:spacing w:val="-5"/>
        </w:rPr>
      </w:pPr>
      <w:r w:rsidRPr="001D42E8">
        <w:rPr>
          <w:rFonts w:ascii="Times New Roman" w:eastAsia="Times New Roman" w:hAnsi="Times New Roman" w:cs="Times New Roman"/>
          <w:b/>
          <w:color w:val="000000"/>
          <w:spacing w:val="-5"/>
        </w:rPr>
        <w:t>Qualification Period:</w:t>
      </w:r>
      <w:r w:rsidRPr="001D42E8">
        <w:rPr>
          <w:rFonts w:ascii="Times New Roman" w:eastAsia="Times New Roman" w:hAnsi="Times New Roman" w:cs="Times New Roman"/>
          <w:color w:val="000000"/>
          <w:spacing w:val="-5"/>
        </w:rPr>
        <w:t xml:space="preserve">  Customers may qualify for the conditional rebate offer (as defined in these Official Rules, the “</w:t>
      </w:r>
      <w:r w:rsidRPr="001D42E8">
        <w:rPr>
          <w:rFonts w:ascii="Times New Roman" w:eastAsia="Times New Roman" w:hAnsi="Times New Roman" w:cs="Times New Roman"/>
          <w:b/>
          <w:spacing w:val="-5"/>
        </w:rPr>
        <w:t>Conditional Rebate Offer</w:t>
      </w:r>
      <w:r w:rsidRPr="001D42E8">
        <w:rPr>
          <w:rFonts w:ascii="Times New Roman" w:eastAsia="Times New Roman" w:hAnsi="Times New Roman" w:cs="Times New Roman"/>
          <w:spacing w:val="-5"/>
        </w:rPr>
        <w:t xml:space="preserve">”) at </w:t>
      </w:r>
      <w:r w:rsidR="007603D3">
        <w:rPr>
          <w:rFonts w:ascii="Times New Roman" w:eastAsia="Times New Roman" w:hAnsi="Times New Roman" w:cs="Times New Roman"/>
          <w:noProof/>
          <w:spacing w:val="-5"/>
        </w:rPr>
        <w:t>Aiport Marine, 424 Hghway 87, Alabaster, AL 35007</w:t>
      </w:r>
      <w:r w:rsidRPr="001D42E8">
        <w:rPr>
          <w:rFonts w:ascii="Times New Roman" w:eastAsia="Times New Roman" w:hAnsi="Times New Roman" w:cs="Times New Roman"/>
          <w:noProof/>
          <w:spacing w:val="-5"/>
        </w:rPr>
        <w:t xml:space="preserve"> </w:t>
      </w:r>
      <w:r w:rsidRPr="001D42E8">
        <w:rPr>
          <w:rFonts w:ascii="Times New Roman" w:eastAsia="Times New Roman" w:hAnsi="Times New Roman" w:cs="Times New Roman"/>
          <w:spacing w:val="-5"/>
        </w:rPr>
        <w:t>(the “Sponsor</w:t>
      </w:r>
      <w:r w:rsidR="009A79C9">
        <w:rPr>
          <w:rFonts w:ascii="Times New Roman" w:eastAsia="Times New Roman" w:hAnsi="Times New Roman" w:cs="Times New Roman"/>
          <w:spacing w:val="-5"/>
        </w:rPr>
        <w:t>s</w:t>
      </w:r>
      <w:r w:rsidRPr="001D42E8">
        <w:rPr>
          <w:rFonts w:ascii="Times New Roman" w:eastAsia="Times New Roman" w:hAnsi="Times New Roman" w:cs="Times New Roman"/>
          <w:spacing w:val="-5"/>
        </w:rPr>
        <w:t xml:space="preserve">”) during normal business hours from </w:t>
      </w:r>
      <w:r w:rsidR="007603D3">
        <w:rPr>
          <w:rFonts w:ascii="Times New Roman" w:eastAsia="Times New Roman" w:hAnsi="Times New Roman" w:cs="Times New Roman"/>
          <w:noProof/>
          <w:spacing w:val="-5"/>
        </w:rPr>
        <w:t>12/</w:t>
      </w:r>
      <w:r w:rsidR="009B5F45">
        <w:rPr>
          <w:rFonts w:ascii="Times New Roman" w:eastAsia="Times New Roman" w:hAnsi="Times New Roman" w:cs="Times New Roman"/>
          <w:noProof/>
          <w:spacing w:val="-5"/>
        </w:rPr>
        <w:t>2/20</w:t>
      </w:r>
      <w:bookmarkStart w:id="0" w:name="_GoBack"/>
      <w:r w:rsidR="009B5F45">
        <w:rPr>
          <w:rFonts w:ascii="Times New Roman" w:eastAsia="Times New Roman" w:hAnsi="Times New Roman" w:cs="Times New Roman"/>
          <w:noProof/>
          <w:spacing w:val="-5"/>
        </w:rPr>
        <w:t>19</w:t>
      </w:r>
      <w:bookmarkEnd w:id="0"/>
      <w:r w:rsidR="007603D3">
        <w:rPr>
          <w:rFonts w:ascii="Times New Roman" w:eastAsia="Times New Roman" w:hAnsi="Times New Roman" w:cs="Times New Roman"/>
          <w:noProof/>
          <w:spacing w:val="-5"/>
        </w:rPr>
        <w:t xml:space="preserve"> – 1/</w:t>
      </w:r>
      <w:r w:rsidR="009B5F45">
        <w:rPr>
          <w:rFonts w:ascii="Times New Roman" w:eastAsia="Times New Roman" w:hAnsi="Times New Roman" w:cs="Times New Roman"/>
          <w:noProof/>
          <w:spacing w:val="-5"/>
        </w:rPr>
        <w:t>30/2020</w:t>
      </w:r>
      <w:r w:rsidRPr="001D42E8">
        <w:rPr>
          <w:rFonts w:ascii="Times New Roman" w:eastAsia="Times New Roman" w:hAnsi="Times New Roman" w:cs="Times New Roman"/>
          <w:spacing w:val="-5"/>
        </w:rPr>
        <w:t xml:space="preserve"> (the “</w:t>
      </w:r>
      <w:r w:rsidRPr="001D42E8">
        <w:rPr>
          <w:rFonts w:ascii="Times New Roman" w:eastAsia="Times New Roman" w:hAnsi="Times New Roman" w:cs="Times New Roman"/>
          <w:b/>
          <w:spacing w:val="-5"/>
        </w:rPr>
        <w:t>Qualification Period</w:t>
      </w:r>
      <w:r w:rsidRPr="001D42E8">
        <w:rPr>
          <w:rFonts w:ascii="Times New Roman" w:eastAsia="Times New Roman" w:hAnsi="Times New Roman" w:cs="Times New Roman"/>
          <w:spacing w:val="-5"/>
        </w:rPr>
        <w:t xml:space="preserve">”). </w:t>
      </w:r>
      <w:r w:rsidRPr="001D42E8">
        <w:rPr>
          <w:rFonts w:ascii="Times New Roman" w:eastAsia="Times New Roman" w:hAnsi="Times New Roman" w:cs="Times New Roman"/>
          <w:bCs/>
          <w:spacing w:val="-5"/>
        </w:rPr>
        <w:t>The Conditional Rebate Offer is subject to all applicable federal, state and local laws and regulations and is void wherever prohibited or restricted by law.</w:t>
      </w:r>
    </w:p>
    <w:p w14:paraId="75FD4A4C" w14:textId="77777777" w:rsidR="001D42E8" w:rsidRPr="001D42E8" w:rsidRDefault="001D42E8" w:rsidP="000F732C">
      <w:pPr>
        <w:spacing w:after="0" w:line="240" w:lineRule="auto"/>
        <w:ind w:left="-864" w:right="-720"/>
        <w:contextualSpacing/>
        <w:jc w:val="both"/>
        <w:rPr>
          <w:rFonts w:ascii="Times New Roman" w:eastAsia="Times New Roman" w:hAnsi="Times New Roman" w:cs="Times New Roman"/>
          <w:b/>
          <w:spacing w:val="-5"/>
        </w:rPr>
      </w:pPr>
    </w:p>
    <w:p w14:paraId="11182B37" w14:textId="77777777" w:rsidR="001D42E8" w:rsidRPr="001D42E8" w:rsidRDefault="001D42E8" w:rsidP="000F732C">
      <w:pPr>
        <w:spacing w:after="0" w:line="240" w:lineRule="auto"/>
        <w:ind w:left="-864" w:right="-720"/>
        <w:contextualSpacing/>
        <w:jc w:val="both"/>
        <w:rPr>
          <w:rFonts w:ascii="Times New Roman" w:eastAsia="Times New Roman" w:hAnsi="Times New Roman" w:cs="Times New Roman"/>
          <w:spacing w:val="-5"/>
        </w:rPr>
      </w:pPr>
      <w:r w:rsidRPr="001D42E8">
        <w:rPr>
          <w:rFonts w:ascii="Times New Roman" w:eastAsia="Times New Roman" w:hAnsi="Times New Roman" w:cs="Times New Roman"/>
          <w:b/>
          <w:color w:val="000000"/>
          <w:spacing w:val="-5"/>
        </w:rPr>
        <w:t xml:space="preserve">Who May Participate: </w:t>
      </w:r>
      <w:r w:rsidRPr="001D42E8">
        <w:rPr>
          <w:rFonts w:ascii="Times New Roman" w:eastAsia="Times New Roman" w:hAnsi="Times New Roman" w:cs="Times New Roman"/>
          <w:b/>
          <w:caps/>
          <w:spacing w:val="-5"/>
        </w:rPr>
        <w:t xml:space="preserve"> </w:t>
      </w:r>
      <w:r w:rsidRPr="001D42E8">
        <w:rPr>
          <w:rFonts w:ascii="Times New Roman" w:eastAsia="Times New Roman" w:hAnsi="Times New Roman" w:cs="Times New Roman"/>
          <w:spacing w:val="-5"/>
        </w:rPr>
        <w:t>The Conditional Rebate Offer is open only to residents</w:t>
      </w:r>
      <w:r w:rsidRPr="001D42E8">
        <w:rPr>
          <w:rFonts w:ascii="Times New Roman" w:eastAsia="Times New Roman" w:hAnsi="Times New Roman" w:cs="Times New Roman"/>
          <w:i/>
          <w:spacing w:val="-5"/>
        </w:rPr>
        <w:t xml:space="preserve"> </w:t>
      </w:r>
      <w:r w:rsidRPr="001D42E8">
        <w:rPr>
          <w:rFonts w:ascii="Times New Roman" w:eastAsia="Times New Roman" w:hAnsi="Times New Roman" w:cs="Times New Roman"/>
          <w:spacing w:val="-5"/>
        </w:rPr>
        <w:t xml:space="preserve">of the 50 United States and the District of Columbia, who are 18 years of age or older as of date of </w:t>
      </w:r>
      <w:proofErr w:type="gramStart"/>
      <w:r w:rsidRPr="001D42E8">
        <w:rPr>
          <w:rFonts w:ascii="Times New Roman" w:eastAsia="Times New Roman" w:hAnsi="Times New Roman" w:cs="Times New Roman"/>
          <w:spacing w:val="-5"/>
        </w:rPr>
        <w:t>qualification</w:t>
      </w:r>
      <w:r w:rsidRPr="000F732C">
        <w:rPr>
          <w:rFonts w:ascii="Times New Roman" w:eastAsia="Times New Roman" w:hAnsi="Times New Roman" w:cs="Times New Roman"/>
          <w:spacing w:val="-5"/>
        </w:rPr>
        <w:t>.</w:t>
      </w:r>
      <w:proofErr w:type="gramEnd"/>
      <w:r w:rsidRPr="000F732C">
        <w:rPr>
          <w:rFonts w:ascii="Times New Roman" w:eastAsia="Times New Roman" w:hAnsi="Times New Roman" w:cs="Times New Roman"/>
          <w:spacing w:val="-5"/>
        </w:rPr>
        <w:t xml:space="preserve">  </w:t>
      </w:r>
    </w:p>
    <w:p w14:paraId="673E9C25" w14:textId="77777777" w:rsidR="001D42E8" w:rsidRPr="001D42E8" w:rsidRDefault="001D42E8" w:rsidP="000F732C">
      <w:pPr>
        <w:spacing w:after="0" w:line="240" w:lineRule="auto"/>
        <w:ind w:left="-864" w:right="-720"/>
        <w:contextualSpacing/>
        <w:jc w:val="both"/>
        <w:rPr>
          <w:rFonts w:ascii="Times New Roman" w:eastAsia="Times New Roman" w:hAnsi="Times New Roman" w:cs="Times New Roman"/>
          <w:b/>
          <w:spacing w:val="-5"/>
        </w:rPr>
      </w:pPr>
    </w:p>
    <w:p w14:paraId="67F91600" w14:textId="77777777" w:rsidR="001D42E8" w:rsidRPr="001D42E8" w:rsidRDefault="001D42E8" w:rsidP="000F732C">
      <w:pPr>
        <w:spacing w:after="0" w:line="240" w:lineRule="auto"/>
        <w:ind w:left="-864" w:right="-720"/>
        <w:contextualSpacing/>
        <w:jc w:val="both"/>
        <w:rPr>
          <w:rFonts w:ascii="Times New Roman" w:hAnsi="Times New Roman" w:cs="Times New Roman"/>
        </w:rPr>
      </w:pPr>
      <w:r w:rsidRPr="001D42E8">
        <w:rPr>
          <w:rFonts w:ascii="Times New Roman" w:hAnsi="Times New Roman" w:cs="Times New Roman"/>
          <w:b/>
        </w:rPr>
        <w:t>How to Participate – Qualifying Customers and Qualifying Purchases:</w:t>
      </w:r>
      <w:r w:rsidRPr="001D42E8">
        <w:rPr>
          <w:rFonts w:ascii="Times New Roman" w:hAnsi="Times New Roman" w:cs="Times New Roman"/>
          <w:b/>
          <w:caps/>
        </w:rPr>
        <w:t xml:space="preserve">  </w:t>
      </w:r>
      <w:r w:rsidRPr="001D42E8">
        <w:rPr>
          <w:rFonts w:ascii="Times New Roman" w:hAnsi="Times New Roman" w:cs="Times New Roman"/>
          <w:caps/>
        </w:rPr>
        <w:t>T</w:t>
      </w:r>
      <w:r w:rsidRPr="001D42E8">
        <w:rPr>
          <w:rFonts w:ascii="Times New Roman" w:hAnsi="Times New Roman" w:cs="Times New Roman"/>
        </w:rPr>
        <w:t>o become a “</w:t>
      </w:r>
      <w:r w:rsidRPr="001D42E8">
        <w:rPr>
          <w:rFonts w:ascii="Times New Roman" w:hAnsi="Times New Roman" w:cs="Times New Roman"/>
          <w:b/>
        </w:rPr>
        <w:t>Qualifying Customer</w:t>
      </w:r>
      <w:r w:rsidRPr="001D42E8">
        <w:rPr>
          <w:rFonts w:ascii="Times New Roman" w:hAnsi="Times New Roman" w:cs="Times New Roman"/>
        </w:rPr>
        <w:t>”, a customer must make a “Qualifying Purchase” during the Qualification Period. A “</w:t>
      </w:r>
      <w:r w:rsidRPr="001D42E8">
        <w:rPr>
          <w:rFonts w:ascii="Times New Roman" w:hAnsi="Times New Roman" w:cs="Times New Roman"/>
          <w:b/>
        </w:rPr>
        <w:t>Qualifying Purchase</w:t>
      </w:r>
      <w:r w:rsidRPr="001D42E8">
        <w:rPr>
          <w:rFonts w:ascii="Times New Roman" w:hAnsi="Times New Roman" w:cs="Times New Roman"/>
        </w:rPr>
        <w:t xml:space="preserve">” is the non-cancellable, non-returnable, </w:t>
      </w:r>
      <w:r w:rsidRPr="001D42E8">
        <w:rPr>
          <w:rFonts w:ascii="Times New Roman" w:hAnsi="Times New Roman" w:cs="Times New Roman"/>
          <w:color w:val="000000"/>
        </w:rPr>
        <w:t>purchase of a Qualifying Product f</w:t>
      </w:r>
      <w:r w:rsidRPr="001D42E8">
        <w:rPr>
          <w:rFonts w:ascii="Times New Roman" w:hAnsi="Times New Roman" w:cs="Times New Roman"/>
        </w:rPr>
        <w:t>rom the Sponsor location during the Qualification Period.</w:t>
      </w:r>
    </w:p>
    <w:p w14:paraId="59CDE0AE" w14:textId="77777777" w:rsidR="001D42E8" w:rsidRPr="001D42E8" w:rsidRDefault="001D42E8" w:rsidP="000F732C">
      <w:pPr>
        <w:spacing w:after="0" w:line="240" w:lineRule="auto"/>
        <w:ind w:left="-900" w:right="-810"/>
        <w:contextualSpacing/>
        <w:jc w:val="both"/>
        <w:rPr>
          <w:rFonts w:ascii="Times New Roman" w:eastAsia="Times New Roman" w:hAnsi="Times New Roman" w:cs="Times New Roman"/>
          <w:spacing w:val="-5"/>
        </w:rPr>
      </w:pPr>
    </w:p>
    <w:p w14:paraId="4A315584" w14:textId="77777777" w:rsidR="001D42E8" w:rsidRPr="001D42E8" w:rsidRDefault="001D42E8" w:rsidP="000F732C">
      <w:pPr>
        <w:spacing w:after="0" w:line="240" w:lineRule="auto"/>
        <w:ind w:left="-900" w:right="-810"/>
        <w:contextualSpacing/>
        <w:jc w:val="both"/>
        <w:rPr>
          <w:rFonts w:ascii="Times New Roman" w:eastAsia="Times New Roman" w:hAnsi="Times New Roman" w:cs="Times New Roman"/>
          <w:spacing w:val="-5"/>
        </w:rPr>
      </w:pPr>
      <w:r w:rsidRPr="001D42E8">
        <w:rPr>
          <w:rFonts w:ascii="Times New Roman" w:eastAsia="Times New Roman" w:hAnsi="Times New Roman" w:cs="Times New Roman"/>
          <w:spacing w:val="-5"/>
        </w:rPr>
        <w:t>The Participating Sponsor location for this Conditional Rebate Offer is:</w:t>
      </w:r>
    </w:p>
    <w:tbl>
      <w:tblPr>
        <w:tblW w:w="10890" w:type="dxa"/>
        <w:tblInd w:w="-864" w:type="dxa"/>
        <w:tblLook w:val="04A0" w:firstRow="1" w:lastRow="0" w:firstColumn="1" w:lastColumn="0" w:noHBand="0" w:noVBand="1"/>
      </w:tblPr>
      <w:tblGrid>
        <w:gridCol w:w="5130"/>
        <w:gridCol w:w="5760"/>
      </w:tblGrid>
      <w:tr w:rsidR="001D42E8" w:rsidRPr="001D42E8" w14:paraId="5FBC4BC4" w14:textId="77777777" w:rsidTr="00EC24C1">
        <w:trPr>
          <w:trHeight w:val="255"/>
        </w:trPr>
        <w:tc>
          <w:tcPr>
            <w:tcW w:w="513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1AA8EC7" w14:textId="77777777" w:rsidR="001D42E8" w:rsidRPr="001D42E8" w:rsidRDefault="001D42E8" w:rsidP="000F732C">
            <w:pPr>
              <w:spacing w:after="0" w:line="240" w:lineRule="auto"/>
              <w:contextualSpacing/>
              <w:jc w:val="both"/>
              <w:rPr>
                <w:rFonts w:ascii="Times New Roman" w:eastAsia="Times New Roman" w:hAnsi="Times New Roman" w:cs="Times New Roman"/>
                <w:b/>
                <w:bCs/>
                <w:color w:val="FFFFFF"/>
              </w:rPr>
            </w:pPr>
            <w:r w:rsidRPr="001D42E8">
              <w:rPr>
                <w:rFonts w:ascii="Times New Roman" w:eastAsia="Times New Roman" w:hAnsi="Times New Roman" w:cs="Times New Roman"/>
                <w:b/>
                <w:bCs/>
                <w:color w:val="FFFFFF"/>
              </w:rPr>
              <w:t>Location</w:t>
            </w:r>
          </w:p>
        </w:tc>
        <w:tc>
          <w:tcPr>
            <w:tcW w:w="5760" w:type="dxa"/>
            <w:tcBorders>
              <w:top w:val="single" w:sz="4" w:space="0" w:color="auto"/>
              <w:left w:val="nil"/>
              <w:bottom w:val="single" w:sz="4" w:space="0" w:color="auto"/>
              <w:right w:val="single" w:sz="4" w:space="0" w:color="auto"/>
            </w:tcBorders>
            <w:shd w:val="clear" w:color="000000" w:fill="000000"/>
            <w:noWrap/>
            <w:vAlign w:val="bottom"/>
            <w:hideMark/>
          </w:tcPr>
          <w:p w14:paraId="673462B9" w14:textId="77777777" w:rsidR="001D42E8" w:rsidRPr="001D42E8" w:rsidRDefault="001D42E8" w:rsidP="000F732C">
            <w:pPr>
              <w:spacing w:after="0" w:line="240" w:lineRule="auto"/>
              <w:contextualSpacing/>
              <w:jc w:val="both"/>
              <w:rPr>
                <w:rFonts w:ascii="Times New Roman" w:eastAsia="Times New Roman" w:hAnsi="Times New Roman" w:cs="Times New Roman"/>
                <w:b/>
                <w:bCs/>
                <w:color w:val="FFFFFF"/>
              </w:rPr>
            </w:pPr>
            <w:r w:rsidRPr="001D42E8">
              <w:rPr>
                <w:rFonts w:ascii="Times New Roman" w:eastAsia="Times New Roman" w:hAnsi="Times New Roman" w:cs="Times New Roman"/>
                <w:b/>
                <w:bCs/>
                <w:color w:val="FFFFFF"/>
              </w:rPr>
              <w:t>Address</w:t>
            </w:r>
          </w:p>
        </w:tc>
      </w:tr>
      <w:tr w:rsidR="009A79C9" w:rsidRPr="001D42E8" w14:paraId="3127EFF8" w14:textId="77777777" w:rsidTr="00C968B8">
        <w:trPr>
          <w:trHeight w:val="255"/>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14:paraId="55B38202" w14:textId="77777777" w:rsidR="009A79C9" w:rsidRPr="001D42E8" w:rsidRDefault="007603D3" w:rsidP="00C968B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noProof/>
                <w:spacing w:val="-5"/>
              </w:rPr>
              <w:t>Airport Marine</w:t>
            </w:r>
          </w:p>
        </w:tc>
        <w:tc>
          <w:tcPr>
            <w:tcW w:w="5760" w:type="dxa"/>
            <w:tcBorders>
              <w:top w:val="nil"/>
              <w:left w:val="nil"/>
              <w:bottom w:val="single" w:sz="4" w:space="0" w:color="auto"/>
              <w:right w:val="single" w:sz="4" w:space="0" w:color="auto"/>
            </w:tcBorders>
            <w:shd w:val="clear" w:color="auto" w:fill="auto"/>
            <w:noWrap/>
            <w:vAlign w:val="bottom"/>
            <w:hideMark/>
          </w:tcPr>
          <w:p w14:paraId="628F5E77" w14:textId="77777777" w:rsidR="009A79C9" w:rsidRPr="001D42E8" w:rsidRDefault="007603D3" w:rsidP="00C968B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noProof/>
              </w:rPr>
              <w:t>424 Highway 87, Alabaster, AL 35007</w:t>
            </w:r>
          </w:p>
        </w:tc>
      </w:tr>
    </w:tbl>
    <w:p w14:paraId="642DD6C8" w14:textId="77777777" w:rsidR="001D42E8" w:rsidRPr="001D42E8" w:rsidRDefault="001D42E8" w:rsidP="000F732C">
      <w:pPr>
        <w:spacing w:after="0" w:line="240" w:lineRule="auto"/>
        <w:ind w:left="-900"/>
        <w:contextualSpacing/>
        <w:jc w:val="both"/>
        <w:rPr>
          <w:rFonts w:ascii="Times New Roman" w:eastAsia="Times New Roman" w:hAnsi="Times New Roman" w:cs="Times New Roman"/>
          <w:spacing w:val="-5"/>
        </w:rPr>
      </w:pPr>
    </w:p>
    <w:p w14:paraId="4D95A0C1" w14:textId="40F6BB95" w:rsidR="001D42E8" w:rsidRPr="001D42E8" w:rsidRDefault="001D42E8" w:rsidP="000F732C">
      <w:pPr>
        <w:spacing w:after="0" w:line="240" w:lineRule="auto"/>
        <w:ind w:left="-864" w:right="-720"/>
        <w:contextualSpacing/>
        <w:jc w:val="both"/>
        <w:rPr>
          <w:rFonts w:ascii="Times New Roman" w:eastAsia="Times New Roman" w:hAnsi="Times New Roman" w:cs="Times New Roman"/>
          <w:i/>
          <w:spacing w:val="-5"/>
        </w:rPr>
      </w:pPr>
      <w:r w:rsidRPr="000F732C">
        <w:rPr>
          <w:rFonts w:ascii="Times New Roman" w:eastAsia="Times New Roman" w:hAnsi="Times New Roman" w:cs="Times New Roman"/>
          <w:spacing w:val="-5"/>
        </w:rPr>
        <w:t>As used herein, “</w:t>
      </w:r>
      <w:r w:rsidRPr="000F732C">
        <w:rPr>
          <w:rFonts w:ascii="Times New Roman" w:eastAsia="Times New Roman" w:hAnsi="Times New Roman" w:cs="Times New Roman"/>
          <w:b/>
          <w:spacing w:val="-5"/>
        </w:rPr>
        <w:t>Qualifying Product”</w:t>
      </w:r>
      <w:r w:rsidRPr="000F732C">
        <w:rPr>
          <w:rFonts w:ascii="Times New Roman" w:eastAsia="Times New Roman" w:hAnsi="Times New Roman" w:cs="Times New Roman"/>
          <w:spacing w:val="-5"/>
        </w:rPr>
        <w:t xml:space="preserve"> shall mean the purchase of any </w:t>
      </w:r>
      <w:r w:rsidR="007603D3">
        <w:rPr>
          <w:rFonts w:ascii="Times New Roman" w:eastAsia="Times New Roman" w:hAnsi="Times New Roman" w:cs="Times New Roman"/>
          <w:spacing w:val="-5"/>
        </w:rPr>
        <w:t>new boat</w:t>
      </w:r>
      <w:r w:rsidRPr="000F732C">
        <w:rPr>
          <w:rFonts w:ascii="Times New Roman" w:eastAsia="Times New Roman" w:hAnsi="Times New Roman" w:cs="Times New Roman"/>
          <w:spacing w:val="-5"/>
        </w:rPr>
        <w:t xml:space="preserve"> in the </w:t>
      </w:r>
      <w:r w:rsidRPr="000F732C">
        <w:rPr>
          <w:rFonts w:ascii="Times New Roman" w:hAnsi="Times New Roman" w:cs="Times New Roman"/>
        </w:rPr>
        <w:t xml:space="preserve">existing stock of inventory at the Participating Sponsor’s location. The </w:t>
      </w:r>
      <w:r w:rsidRPr="000F732C">
        <w:rPr>
          <w:rFonts w:ascii="Times New Roman" w:hAnsi="Times New Roman" w:cs="Times New Roman"/>
          <w:b/>
        </w:rPr>
        <w:t>Qualifying Product</w:t>
      </w:r>
      <w:r w:rsidRPr="000F732C">
        <w:rPr>
          <w:rFonts w:ascii="Times New Roman" w:hAnsi="Times New Roman" w:cs="Times New Roman"/>
        </w:rPr>
        <w:t xml:space="preserve"> must be a completed and executed binding purchase contract and all financial requirements must </w:t>
      </w:r>
      <w:r w:rsidRPr="001D42E8">
        <w:rPr>
          <w:rFonts w:ascii="Times New Roman" w:hAnsi="Times New Roman" w:cs="Times New Roman"/>
        </w:rPr>
        <w:t xml:space="preserve">be </w:t>
      </w:r>
      <w:r w:rsidRPr="000F732C">
        <w:rPr>
          <w:rFonts w:ascii="Times New Roman" w:hAnsi="Times New Roman" w:cs="Times New Roman"/>
        </w:rPr>
        <w:t>fulfilled</w:t>
      </w:r>
      <w:r w:rsidRPr="001D42E8">
        <w:rPr>
          <w:rFonts w:ascii="Times New Roman" w:hAnsi="Times New Roman" w:cs="Times New Roman"/>
        </w:rPr>
        <w:t xml:space="preserve"> prior to the end of the qualification period (close of business on </w:t>
      </w:r>
      <w:r w:rsidR="007603D3">
        <w:rPr>
          <w:rFonts w:ascii="Times New Roman" w:hAnsi="Times New Roman" w:cs="Times New Roman"/>
          <w:noProof/>
        </w:rPr>
        <w:t>1/</w:t>
      </w:r>
      <w:r w:rsidR="009B5F45">
        <w:rPr>
          <w:rFonts w:ascii="Times New Roman" w:hAnsi="Times New Roman" w:cs="Times New Roman"/>
          <w:noProof/>
        </w:rPr>
        <w:t>30/2020</w:t>
      </w:r>
      <w:r w:rsidRPr="001D42E8">
        <w:rPr>
          <w:rFonts w:ascii="Times New Roman" w:hAnsi="Times New Roman" w:cs="Times New Roman"/>
        </w:rPr>
        <w:t>)</w:t>
      </w:r>
      <w:r w:rsidRPr="000F732C">
        <w:rPr>
          <w:rFonts w:ascii="Times New Roman" w:hAnsi="Times New Roman" w:cs="Times New Roman"/>
        </w:rPr>
        <w:t xml:space="preserve"> including any down payments or payments due at signing</w:t>
      </w:r>
      <w:r w:rsidRPr="001D42E8">
        <w:rPr>
          <w:rFonts w:ascii="Times New Roman" w:hAnsi="Times New Roman" w:cs="Times New Roman"/>
        </w:rPr>
        <w:t xml:space="preserve"> and approval for any and al</w:t>
      </w:r>
      <w:r w:rsidR="00286251">
        <w:rPr>
          <w:rFonts w:ascii="Times New Roman" w:hAnsi="Times New Roman" w:cs="Times New Roman"/>
        </w:rPr>
        <w:t>l required credit or financing</w:t>
      </w:r>
      <w:r w:rsidRPr="001D42E8">
        <w:rPr>
          <w:rFonts w:ascii="Times New Roman" w:hAnsi="Times New Roman" w:cs="Times New Roman"/>
        </w:rPr>
        <w:t xml:space="preserve">. </w:t>
      </w:r>
      <w:r w:rsidRPr="001D42E8">
        <w:rPr>
          <w:rFonts w:ascii="Times New Roman" w:eastAsia="Times New Roman" w:hAnsi="Times New Roman" w:cs="Times New Roman"/>
          <w:spacing w:val="-5"/>
        </w:rPr>
        <w:t>Non-qualifying purchases do not qualify for the Conditional Rebate Offer and will be excluded</w:t>
      </w:r>
      <w:r w:rsidR="00404A5A">
        <w:rPr>
          <w:rFonts w:ascii="Times New Roman" w:eastAsia="Times New Roman" w:hAnsi="Times New Roman" w:cs="Times New Roman"/>
          <w:spacing w:val="-5"/>
        </w:rPr>
        <w:t>.</w:t>
      </w:r>
      <w:r w:rsidRPr="001D42E8">
        <w:rPr>
          <w:rFonts w:ascii="Times New Roman" w:eastAsia="Times New Roman" w:hAnsi="Times New Roman" w:cs="Times New Roman"/>
          <w:spacing w:val="-5"/>
        </w:rPr>
        <w:t xml:space="preserve"> </w:t>
      </w:r>
      <w:r w:rsidRPr="000F732C">
        <w:rPr>
          <w:rFonts w:ascii="Times New Roman" w:eastAsia="Times New Roman" w:hAnsi="Times New Roman" w:cs="Times New Roman"/>
          <w:spacing w:val="-5"/>
        </w:rPr>
        <w:t xml:space="preserve">Any customer who makes a qualifying purchase between the Qualification Period will automatically be qualified for the Conditional Rebate Offer and receive a refund check in an amount equal </w:t>
      </w:r>
      <w:r w:rsidRPr="000F732C">
        <w:rPr>
          <w:rFonts w:ascii="Times New Roman" w:eastAsia="Times New Roman" w:hAnsi="Times New Roman" w:cs="Times New Roman"/>
          <w:b/>
          <w:spacing w:val="-5"/>
        </w:rPr>
        <w:t>to the total sum of their 1</w:t>
      </w:r>
      <w:r w:rsidRPr="000F732C">
        <w:rPr>
          <w:rFonts w:ascii="Times New Roman" w:eastAsia="Times New Roman" w:hAnsi="Times New Roman" w:cs="Times New Roman"/>
          <w:b/>
          <w:spacing w:val="-5"/>
          <w:vertAlign w:val="superscript"/>
        </w:rPr>
        <w:t>st</w:t>
      </w:r>
      <w:r w:rsidRPr="000F732C">
        <w:rPr>
          <w:rFonts w:ascii="Times New Roman" w:eastAsia="Times New Roman" w:hAnsi="Times New Roman" w:cs="Times New Roman"/>
          <w:b/>
          <w:spacing w:val="-5"/>
        </w:rPr>
        <w:t xml:space="preserve"> Year of monthly qualified </w:t>
      </w:r>
      <w:r w:rsidR="007603D3">
        <w:rPr>
          <w:rFonts w:ascii="Times New Roman" w:eastAsia="Times New Roman" w:hAnsi="Times New Roman" w:cs="Times New Roman"/>
          <w:b/>
          <w:spacing w:val="-5"/>
        </w:rPr>
        <w:t>boat</w:t>
      </w:r>
      <w:r w:rsidRPr="000F732C">
        <w:rPr>
          <w:rFonts w:ascii="Times New Roman" w:eastAsia="Times New Roman" w:hAnsi="Times New Roman" w:cs="Times New Roman"/>
          <w:b/>
          <w:spacing w:val="-5"/>
        </w:rPr>
        <w:t xml:space="preserve"> payments (i.e. the total sum of their first 12 monthly installment payment</w:t>
      </w:r>
      <w:r w:rsidR="005402D5">
        <w:rPr>
          <w:rFonts w:ascii="Times New Roman" w:eastAsia="Times New Roman" w:hAnsi="Times New Roman" w:cs="Times New Roman"/>
          <w:b/>
          <w:spacing w:val="-5"/>
        </w:rPr>
        <w:t>s</w:t>
      </w:r>
      <w:r w:rsidR="003526F5">
        <w:rPr>
          <w:rFonts w:ascii="Times New Roman" w:eastAsia="Times New Roman" w:hAnsi="Times New Roman" w:cs="Times New Roman"/>
          <w:b/>
          <w:spacing w:val="-5"/>
        </w:rPr>
        <w:t xml:space="preserve">, with a </w:t>
      </w:r>
      <w:bookmarkStart w:id="1" w:name="_Hlk531185203"/>
      <w:r w:rsidR="00E17437">
        <w:rPr>
          <w:rFonts w:ascii="Times New Roman" w:eastAsia="Times New Roman" w:hAnsi="Times New Roman" w:cs="Times New Roman"/>
          <w:b/>
          <w:spacing w:val="-5"/>
        </w:rPr>
        <w:t xml:space="preserve">maximum </w:t>
      </w:r>
      <w:r w:rsidR="00097087">
        <w:rPr>
          <w:rFonts w:ascii="Times New Roman" w:eastAsia="Times New Roman" w:hAnsi="Times New Roman" w:cs="Times New Roman"/>
          <w:b/>
          <w:spacing w:val="-5"/>
        </w:rPr>
        <w:t xml:space="preserve">total payout </w:t>
      </w:r>
      <w:r w:rsidR="0000621D">
        <w:rPr>
          <w:rFonts w:ascii="Times New Roman" w:eastAsia="Times New Roman" w:hAnsi="Times New Roman" w:cs="Times New Roman"/>
          <w:b/>
          <w:spacing w:val="-5"/>
        </w:rPr>
        <w:t xml:space="preserve">not to exceed $9,600 per </w:t>
      </w:r>
      <w:r w:rsidR="003526F5">
        <w:rPr>
          <w:rFonts w:ascii="Times New Roman" w:eastAsia="Times New Roman" w:hAnsi="Times New Roman" w:cs="Times New Roman"/>
          <w:b/>
          <w:spacing w:val="-5"/>
        </w:rPr>
        <w:t>Qualifying Customer</w:t>
      </w:r>
      <w:bookmarkEnd w:id="1"/>
      <w:r w:rsidR="003526F5">
        <w:rPr>
          <w:rFonts w:ascii="Times New Roman" w:eastAsia="Times New Roman" w:hAnsi="Times New Roman" w:cs="Times New Roman"/>
          <w:b/>
          <w:spacing w:val="-5"/>
        </w:rPr>
        <w:t>.)</w:t>
      </w:r>
      <w:r w:rsidRPr="000F732C">
        <w:rPr>
          <w:rFonts w:ascii="Times New Roman" w:eastAsia="Times New Roman" w:hAnsi="Times New Roman" w:cs="Times New Roman"/>
          <w:b/>
          <w:spacing w:val="-5"/>
        </w:rPr>
        <w:t xml:space="preserve">  </w:t>
      </w:r>
      <w:r w:rsidRPr="000F732C">
        <w:rPr>
          <w:rFonts w:ascii="Times New Roman" w:eastAsia="Times New Roman" w:hAnsi="Times New Roman" w:cs="Times New Roman"/>
          <w:spacing w:val="-5"/>
        </w:rPr>
        <w:t xml:space="preserve">Recipients of the refund check, if any, are solely responsible for making their own timely and necessary payments to satisfy their lending company and agreement.  </w:t>
      </w:r>
      <w:r w:rsidRPr="000F732C">
        <w:rPr>
          <w:rFonts w:ascii="Times New Roman" w:eastAsia="Times New Roman" w:hAnsi="Times New Roman" w:cs="Times New Roman"/>
          <w:i/>
          <w:spacing w:val="-5"/>
        </w:rPr>
        <w:t>(Payments will not be made on behalf of any qualified customer to their lending company.)</w:t>
      </w:r>
    </w:p>
    <w:p w14:paraId="0044EDC0" w14:textId="77777777" w:rsidR="001D42E8" w:rsidRPr="001D42E8" w:rsidRDefault="001D42E8" w:rsidP="000F732C">
      <w:pPr>
        <w:spacing w:after="0" w:line="240" w:lineRule="auto"/>
        <w:ind w:left="-864" w:right="-720"/>
        <w:contextualSpacing/>
        <w:jc w:val="both"/>
        <w:rPr>
          <w:rFonts w:ascii="Times New Roman" w:eastAsia="Times New Roman" w:hAnsi="Times New Roman" w:cs="Times New Roman"/>
          <w:spacing w:val="-5"/>
        </w:rPr>
      </w:pPr>
    </w:p>
    <w:p w14:paraId="6F6185DC" w14:textId="77777777" w:rsidR="001D42E8" w:rsidRPr="000F732C" w:rsidRDefault="001D42E8" w:rsidP="00CE0F78">
      <w:pPr>
        <w:ind w:left="-864" w:right="-720"/>
        <w:jc w:val="both"/>
        <w:rPr>
          <w:rFonts w:ascii="Times New Roman" w:eastAsia="Times New Roman" w:hAnsi="Times New Roman" w:cs="Times New Roman"/>
          <w:b/>
          <w:spacing w:val="-5"/>
        </w:rPr>
      </w:pPr>
      <w:r w:rsidRPr="001D42E8">
        <w:rPr>
          <w:rFonts w:ascii="Times New Roman" w:eastAsia="Times New Roman" w:hAnsi="Times New Roman" w:cs="Times New Roman"/>
          <w:b/>
          <w:spacing w:val="-5"/>
        </w:rPr>
        <w:t>IMPORTANT – NOTE</w:t>
      </w:r>
      <w:r w:rsidRPr="001D42E8">
        <w:rPr>
          <w:rFonts w:ascii="Times New Roman" w:eastAsia="Times New Roman" w:hAnsi="Times New Roman" w:cs="Times New Roman"/>
          <w:spacing w:val="-5"/>
        </w:rPr>
        <w:t xml:space="preserve">: Each Qualifying Customer will automatically be qualified for this Conditional Rebate Offer, in which a Qualifying Customer will have the opportunity to receive, subject to all the terms and conditions contained </w:t>
      </w:r>
      <w:r w:rsidRPr="000F732C">
        <w:rPr>
          <w:rFonts w:ascii="Times New Roman" w:eastAsia="Times New Roman" w:hAnsi="Times New Roman" w:cs="Times New Roman"/>
          <w:spacing w:val="-5"/>
        </w:rPr>
        <w:t xml:space="preserve">in these Official Rules, a refund check from </w:t>
      </w:r>
      <w:r w:rsidR="007603D3">
        <w:rPr>
          <w:rFonts w:ascii="Times New Roman" w:eastAsia="Times New Roman" w:hAnsi="Times New Roman" w:cs="Times New Roman"/>
          <w:spacing w:val="-5"/>
        </w:rPr>
        <w:t>Airport Marine</w:t>
      </w:r>
      <w:r w:rsidRPr="000F732C">
        <w:rPr>
          <w:rFonts w:ascii="Times New Roman" w:eastAsia="Times New Roman" w:hAnsi="Times New Roman" w:cs="Times New Roman"/>
          <w:spacing w:val="-5"/>
        </w:rPr>
        <w:t xml:space="preserve"> in an amount equal to the total sum of their 1</w:t>
      </w:r>
      <w:r w:rsidRPr="000F732C">
        <w:rPr>
          <w:rFonts w:ascii="Times New Roman" w:eastAsia="Times New Roman" w:hAnsi="Times New Roman" w:cs="Times New Roman"/>
          <w:spacing w:val="-5"/>
          <w:vertAlign w:val="superscript"/>
        </w:rPr>
        <w:t>st</w:t>
      </w:r>
      <w:r w:rsidRPr="000F732C">
        <w:rPr>
          <w:rFonts w:ascii="Times New Roman" w:eastAsia="Times New Roman" w:hAnsi="Times New Roman" w:cs="Times New Roman"/>
          <w:spacing w:val="-5"/>
        </w:rPr>
        <w:t xml:space="preserve"> year of monthly </w:t>
      </w:r>
      <w:r w:rsidR="007603D3">
        <w:rPr>
          <w:rFonts w:ascii="Times New Roman" w:eastAsia="Times New Roman" w:hAnsi="Times New Roman" w:cs="Times New Roman"/>
          <w:spacing w:val="-5"/>
        </w:rPr>
        <w:t>boat</w:t>
      </w:r>
      <w:r w:rsidRPr="000F732C">
        <w:rPr>
          <w:rFonts w:ascii="Times New Roman" w:eastAsia="Times New Roman" w:hAnsi="Times New Roman" w:cs="Times New Roman"/>
          <w:spacing w:val="-5"/>
        </w:rPr>
        <w:t xml:space="preserve"> payments</w:t>
      </w:r>
      <w:r w:rsidR="003526F5">
        <w:rPr>
          <w:rFonts w:ascii="Times New Roman" w:eastAsia="Times New Roman" w:hAnsi="Times New Roman" w:cs="Times New Roman"/>
          <w:spacing w:val="-5"/>
        </w:rPr>
        <w:t xml:space="preserve"> (maximum total payout of $9,600 per Qualifying Customer), </w:t>
      </w:r>
      <w:r w:rsidRPr="000F732C">
        <w:rPr>
          <w:rFonts w:ascii="Times New Roman" w:eastAsia="Times New Roman" w:hAnsi="Times New Roman" w:cs="Times New Roman"/>
          <w:spacing w:val="-5"/>
        </w:rPr>
        <w:t>based upon the Conditional Rebate Offer Activation Requirements being achieved (per requirements below)</w:t>
      </w:r>
      <w:r w:rsidR="003526F5">
        <w:rPr>
          <w:rFonts w:ascii="Times New Roman" w:eastAsia="Times New Roman" w:hAnsi="Times New Roman" w:cs="Times New Roman"/>
          <w:spacing w:val="-5"/>
        </w:rPr>
        <w:t xml:space="preserve">. </w:t>
      </w:r>
      <w:r w:rsidRPr="000F732C">
        <w:rPr>
          <w:rFonts w:ascii="Times New Roman" w:eastAsia="Times New Roman" w:hAnsi="Times New Roman" w:cs="Times New Roman"/>
          <w:spacing w:val="-5"/>
        </w:rPr>
        <w:t>Eligible customers do not need to be present in order to claim their rebate offer, provided the activation requirement has occurred per the below requirements.  In the event the Conditional Rebate Offer Activation requirements are not achieved, Qualifying Customers shall NOT receive the Rebate Amount or any other award, refund, rebate or compensation.</w:t>
      </w:r>
      <w:r w:rsidRPr="000F732C">
        <w:rPr>
          <w:rFonts w:ascii="Times New Roman" w:eastAsia="Times New Roman" w:hAnsi="Times New Roman" w:cs="Times New Roman"/>
          <w:b/>
          <w:spacing w:val="-5"/>
        </w:rPr>
        <w:t xml:space="preserve">  </w:t>
      </w:r>
      <w:r w:rsidRPr="000F732C">
        <w:rPr>
          <w:rFonts w:ascii="Times New Roman" w:eastAsia="Times New Roman" w:hAnsi="Times New Roman" w:cs="Times New Roman"/>
          <w:spacing w:val="-5"/>
        </w:rPr>
        <w:t>Decisions of the Sponsor</w:t>
      </w:r>
      <w:r w:rsidRPr="001D42E8">
        <w:rPr>
          <w:rFonts w:ascii="Times New Roman" w:eastAsia="Times New Roman" w:hAnsi="Times New Roman" w:cs="Times New Roman"/>
          <w:spacing w:val="-5"/>
        </w:rPr>
        <w:t xml:space="preserve"> are final and binding regarding Qualifying Customers, eligible purchase amounts, Conditional Rebate Offer activation requirements, and in all matters relating to this Conditional Rebate Award Offer. </w:t>
      </w:r>
    </w:p>
    <w:p w14:paraId="0B594216" w14:textId="77777777" w:rsidR="001D42E8" w:rsidRDefault="001D42E8" w:rsidP="000F732C">
      <w:pPr>
        <w:spacing w:after="0" w:line="240" w:lineRule="auto"/>
        <w:ind w:left="-900" w:right="-720"/>
        <w:jc w:val="both"/>
        <w:rPr>
          <w:rFonts w:ascii="Times New Roman" w:eastAsia="Times New Roman" w:hAnsi="Times New Roman" w:cs="Times New Roman"/>
          <w:spacing w:val="-5"/>
        </w:rPr>
      </w:pPr>
    </w:p>
    <w:p w14:paraId="7A48FCE9" w14:textId="77777777" w:rsidR="000F732C" w:rsidRDefault="000F732C" w:rsidP="000F732C">
      <w:pPr>
        <w:spacing w:after="0" w:line="240" w:lineRule="auto"/>
        <w:ind w:left="-900" w:right="-720"/>
        <w:jc w:val="both"/>
        <w:rPr>
          <w:rFonts w:ascii="Times New Roman" w:eastAsia="Times New Roman" w:hAnsi="Times New Roman" w:cs="Times New Roman"/>
          <w:spacing w:val="-5"/>
        </w:rPr>
      </w:pPr>
    </w:p>
    <w:p w14:paraId="5D1B7C51" w14:textId="77777777" w:rsidR="000F732C" w:rsidRDefault="000F732C" w:rsidP="000F732C">
      <w:pPr>
        <w:spacing w:after="0" w:line="240" w:lineRule="auto"/>
        <w:ind w:left="-900" w:right="-720"/>
        <w:jc w:val="both"/>
        <w:rPr>
          <w:rFonts w:ascii="Times New Roman" w:eastAsia="Times New Roman" w:hAnsi="Times New Roman" w:cs="Times New Roman"/>
          <w:spacing w:val="-5"/>
        </w:rPr>
      </w:pPr>
    </w:p>
    <w:p w14:paraId="027D0B11" w14:textId="77777777" w:rsidR="000F732C" w:rsidRPr="001D42E8" w:rsidRDefault="000F732C" w:rsidP="000F732C">
      <w:pPr>
        <w:spacing w:after="0" w:line="240" w:lineRule="auto"/>
        <w:ind w:left="-900" w:right="-720"/>
        <w:jc w:val="both"/>
        <w:rPr>
          <w:rFonts w:ascii="Times New Roman" w:eastAsia="Times New Roman" w:hAnsi="Times New Roman" w:cs="Times New Roman"/>
          <w:spacing w:val="-5"/>
        </w:rPr>
      </w:pPr>
    </w:p>
    <w:p w14:paraId="121E4446" w14:textId="77777777" w:rsidR="007603D3" w:rsidRPr="007603D3" w:rsidRDefault="007603D3" w:rsidP="007603D3">
      <w:pPr>
        <w:spacing w:after="0"/>
        <w:ind w:left="-900" w:right="-720"/>
        <w:rPr>
          <w:rFonts w:ascii="Times New Roman" w:hAnsi="Times New Roman" w:cs="Times New Roman"/>
          <w:b/>
        </w:rPr>
      </w:pPr>
      <w:r w:rsidRPr="007603D3">
        <w:rPr>
          <w:rFonts w:ascii="Times New Roman" w:hAnsi="Times New Roman" w:cs="Times New Roman"/>
          <w:b/>
        </w:rPr>
        <w:t>Conditional Rebate Offer – Activation Requirements</w:t>
      </w:r>
    </w:p>
    <w:p w14:paraId="2E2DF4A5" w14:textId="77777777" w:rsidR="007603D3" w:rsidRPr="007603D3" w:rsidRDefault="007603D3" w:rsidP="007603D3">
      <w:pPr>
        <w:spacing w:after="0"/>
        <w:ind w:left="-900" w:right="-720"/>
        <w:rPr>
          <w:rFonts w:ascii="Times New Roman" w:hAnsi="Times New Roman" w:cs="Times New Roman"/>
        </w:rPr>
      </w:pPr>
      <w:r w:rsidRPr="007603D3">
        <w:rPr>
          <w:rFonts w:ascii="Times New Roman" w:hAnsi="Times New Roman" w:cs="Times New Roman"/>
        </w:rPr>
        <w:t xml:space="preserve">Prior to the start of the designated game </w:t>
      </w:r>
      <w:r w:rsidRPr="007603D3">
        <w:rPr>
          <w:rFonts w:ascii="Times New Roman" w:hAnsi="Times New Roman" w:cs="Times New Roman"/>
          <w:i/>
        </w:rPr>
        <w:t>(see below),</w:t>
      </w:r>
      <w:r w:rsidRPr="007603D3">
        <w:rPr>
          <w:rFonts w:ascii="Times New Roman" w:hAnsi="Times New Roman" w:cs="Times New Roman"/>
        </w:rPr>
        <w:t xml:space="preserve"> Sponsor will designate one (1) individual (‘Designee’) to predict the exact Final Score of the designated game. The selection of the Designee for this conditional rebate offer is at the sole discretion of Sponsor. The Designee will have a maximum of one (1) chance to predict the exact final score of both teams of the designated game. Sponsor will submit the Designee’s Final Score prediction to the Contest Administrator prior to the start of the designated game. No other Final Score predictions will be acknowledged for this conditional rebate offer, regardless of the accuracy of the prediction.  </w:t>
      </w:r>
    </w:p>
    <w:p w14:paraId="340F25CC" w14:textId="77777777" w:rsidR="007603D3" w:rsidRDefault="007603D3" w:rsidP="007603D3">
      <w:pPr>
        <w:spacing w:after="0"/>
        <w:ind w:left="-900" w:right="-720"/>
        <w:rPr>
          <w:rFonts w:ascii="Times New Roman" w:hAnsi="Times New Roman" w:cs="Times New Roman"/>
        </w:rPr>
      </w:pPr>
    </w:p>
    <w:p w14:paraId="4429E45E" w14:textId="77777777" w:rsidR="007603D3" w:rsidRPr="007603D3" w:rsidRDefault="007603D3" w:rsidP="007603D3">
      <w:pPr>
        <w:spacing w:after="0"/>
        <w:ind w:left="-900" w:right="-720"/>
        <w:rPr>
          <w:rFonts w:ascii="Times New Roman" w:hAnsi="Times New Roman" w:cs="Times New Roman"/>
        </w:rPr>
      </w:pPr>
      <w:r w:rsidRPr="007603D3">
        <w:rPr>
          <w:rFonts w:ascii="Times New Roman" w:hAnsi="Times New Roman" w:cs="Times New Roman"/>
        </w:rPr>
        <w:t xml:space="preserve">In order for the conditional rebate offer to be activated and eligible qualified customers to receive their refund check in the amount of their total purchase price, the Final Score prediction submitted by the Sponsor to the Contest Administrator must exactly match the actual </w:t>
      </w:r>
      <w:r w:rsidRPr="007603D3">
        <w:rPr>
          <w:rFonts w:ascii="Times New Roman" w:hAnsi="Times New Roman" w:cs="Times New Roman"/>
        </w:rPr>
        <w:fldChar w:fldCharType="begin"/>
      </w:r>
      <w:r w:rsidRPr="007603D3">
        <w:rPr>
          <w:rFonts w:ascii="Times New Roman" w:hAnsi="Times New Roman" w:cs="Times New Roman"/>
        </w:rPr>
        <w:instrText xml:space="preserve"> MERGEFIELD txtPeriod </w:instrText>
      </w:r>
      <w:r w:rsidRPr="007603D3">
        <w:rPr>
          <w:rFonts w:ascii="Times New Roman" w:hAnsi="Times New Roman" w:cs="Times New Roman"/>
        </w:rPr>
        <w:fldChar w:fldCharType="end"/>
      </w:r>
      <w:r w:rsidRPr="007603D3">
        <w:rPr>
          <w:rFonts w:ascii="Times New Roman" w:hAnsi="Times New Roman" w:cs="Times New Roman"/>
        </w:rPr>
        <w:t>Final Score of the designated game according to the following requirements:</w:t>
      </w:r>
      <w:r w:rsidRPr="007603D3">
        <w:rPr>
          <w:rFonts w:ascii="Times New Roman" w:hAnsi="Times New Roman" w:cs="Times New Roman"/>
        </w:rPr>
        <w:br/>
      </w:r>
    </w:p>
    <w:p w14:paraId="162ABB26" w14:textId="77777777" w:rsidR="007603D3" w:rsidRPr="007603D3" w:rsidRDefault="007603D3" w:rsidP="007603D3">
      <w:pPr>
        <w:numPr>
          <w:ilvl w:val="0"/>
          <w:numId w:val="9"/>
        </w:numPr>
        <w:tabs>
          <w:tab w:val="num" w:pos="1555"/>
        </w:tabs>
        <w:spacing w:after="0" w:line="240" w:lineRule="auto"/>
        <w:ind w:left="1440"/>
        <w:rPr>
          <w:rFonts w:ascii="Times New Roman" w:hAnsi="Times New Roman" w:cs="Times New Roman"/>
          <w:b/>
        </w:rPr>
      </w:pPr>
      <w:r w:rsidRPr="007603D3">
        <w:rPr>
          <w:rFonts w:ascii="Times New Roman" w:hAnsi="Times New Roman" w:cs="Times New Roman"/>
          <w:b/>
        </w:rPr>
        <w:t xml:space="preserve">Designated Game:   </w:t>
      </w:r>
      <w:r w:rsidRPr="007603D3">
        <w:rPr>
          <w:rFonts w:ascii="Times New Roman" w:hAnsi="Times New Roman" w:cs="Times New Roman"/>
          <w:b/>
        </w:rPr>
        <w:tab/>
      </w:r>
      <w:r w:rsidRPr="007603D3">
        <w:rPr>
          <w:rFonts w:ascii="Times New Roman" w:hAnsi="Times New Roman" w:cs="Times New Roman"/>
          <w:b/>
        </w:rPr>
        <w:tab/>
      </w:r>
      <w:r>
        <w:rPr>
          <w:rFonts w:ascii="Times New Roman" w:hAnsi="Times New Roman" w:cs="Times New Roman"/>
          <w:b/>
        </w:rPr>
        <w:t>Professional Football Championship Game</w:t>
      </w:r>
    </w:p>
    <w:p w14:paraId="005A61D9" w14:textId="455898EA" w:rsidR="007603D3" w:rsidRPr="007603D3" w:rsidRDefault="007603D3" w:rsidP="007603D3">
      <w:pPr>
        <w:numPr>
          <w:ilvl w:val="0"/>
          <w:numId w:val="9"/>
        </w:numPr>
        <w:tabs>
          <w:tab w:val="num" w:pos="1555"/>
        </w:tabs>
        <w:spacing w:after="0" w:line="240" w:lineRule="auto"/>
        <w:ind w:left="1440"/>
        <w:rPr>
          <w:rFonts w:ascii="Times New Roman" w:hAnsi="Times New Roman" w:cs="Times New Roman"/>
          <w:b/>
        </w:rPr>
      </w:pPr>
      <w:r w:rsidRPr="007603D3">
        <w:rPr>
          <w:rFonts w:ascii="Times New Roman" w:hAnsi="Times New Roman" w:cs="Times New Roman"/>
          <w:b/>
        </w:rPr>
        <w:t>Location of Game:</w:t>
      </w:r>
      <w:r w:rsidRPr="007603D3">
        <w:rPr>
          <w:rFonts w:ascii="Times New Roman" w:hAnsi="Times New Roman" w:cs="Times New Roman"/>
          <w:b/>
        </w:rPr>
        <w:tab/>
      </w:r>
      <w:r w:rsidRPr="007603D3">
        <w:rPr>
          <w:rFonts w:ascii="Times New Roman" w:hAnsi="Times New Roman" w:cs="Times New Roman"/>
          <w:b/>
        </w:rPr>
        <w:tab/>
      </w:r>
      <w:r w:rsidR="009B5F45">
        <w:rPr>
          <w:rFonts w:ascii="Times New Roman" w:hAnsi="Times New Roman" w:cs="Times New Roman"/>
          <w:b/>
        </w:rPr>
        <w:t>Miami, FL</w:t>
      </w:r>
    </w:p>
    <w:p w14:paraId="2668686C" w14:textId="41C2D604" w:rsidR="007603D3" w:rsidRPr="007603D3" w:rsidRDefault="007603D3" w:rsidP="007603D3">
      <w:pPr>
        <w:numPr>
          <w:ilvl w:val="0"/>
          <w:numId w:val="9"/>
        </w:numPr>
        <w:tabs>
          <w:tab w:val="num" w:pos="1555"/>
        </w:tabs>
        <w:spacing w:after="0" w:line="240" w:lineRule="auto"/>
        <w:ind w:left="1440"/>
        <w:rPr>
          <w:rFonts w:ascii="Times New Roman" w:hAnsi="Times New Roman" w:cs="Times New Roman"/>
          <w:b/>
        </w:rPr>
      </w:pPr>
      <w:r w:rsidRPr="007603D3">
        <w:rPr>
          <w:rFonts w:ascii="Times New Roman" w:hAnsi="Times New Roman" w:cs="Times New Roman"/>
          <w:b/>
        </w:rPr>
        <w:t>Designated Game Date:</w:t>
      </w:r>
      <w:r w:rsidRPr="007603D3">
        <w:rPr>
          <w:rFonts w:ascii="Times New Roman" w:hAnsi="Times New Roman" w:cs="Times New Roman"/>
          <w:b/>
        </w:rPr>
        <w:tab/>
      </w:r>
      <w:r>
        <w:rPr>
          <w:rFonts w:ascii="Times New Roman" w:hAnsi="Times New Roman" w:cs="Times New Roman"/>
          <w:b/>
        </w:rPr>
        <w:t>2/</w:t>
      </w:r>
      <w:r w:rsidR="009B5F45">
        <w:rPr>
          <w:rFonts w:ascii="Times New Roman" w:hAnsi="Times New Roman" w:cs="Times New Roman"/>
          <w:b/>
        </w:rPr>
        <w:t>2/2020</w:t>
      </w:r>
    </w:p>
    <w:p w14:paraId="0E7ABF9F" w14:textId="77777777" w:rsidR="007603D3" w:rsidRPr="007603D3" w:rsidRDefault="007603D3" w:rsidP="007603D3">
      <w:pPr>
        <w:numPr>
          <w:ilvl w:val="0"/>
          <w:numId w:val="9"/>
        </w:numPr>
        <w:tabs>
          <w:tab w:val="num" w:pos="1555"/>
        </w:tabs>
        <w:spacing w:after="0" w:line="240" w:lineRule="auto"/>
        <w:ind w:left="1440"/>
        <w:rPr>
          <w:rFonts w:ascii="Times New Roman" w:hAnsi="Times New Roman" w:cs="Times New Roman"/>
          <w:b/>
        </w:rPr>
      </w:pPr>
      <w:r w:rsidRPr="007603D3">
        <w:rPr>
          <w:rFonts w:ascii="Times New Roman" w:hAnsi="Times New Roman" w:cs="Times New Roman"/>
          <w:b/>
        </w:rPr>
        <w:t>Prediction:</w:t>
      </w:r>
      <w:r w:rsidRPr="007603D3">
        <w:rPr>
          <w:rFonts w:ascii="Times New Roman" w:hAnsi="Times New Roman" w:cs="Times New Roman"/>
          <w:b/>
        </w:rPr>
        <w:tab/>
      </w:r>
      <w:r w:rsidRPr="007603D3">
        <w:rPr>
          <w:rFonts w:ascii="Times New Roman" w:hAnsi="Times New Roman" w:cs="Times New Roman"/>
          <w:b/>
        </w:rPr>
        <w:tab/>
      </w:r>
      <w:r w:rsidRPr="007603D3">
        <w:rPr>
          <w:rFonts w:ascii="Times New Roman" w:hAnsi="Times New Roman" w:cs="Times New Roman"/>
          <w:b/>
        </w:rPr>
        <w:tab/>
        <w:t>Final Score – exact correct team</w:t>
      </w:r>
    </w:p>
    <w:p w14:paraId="1615E419" w14:textId="77777777" w:rsidR="007603D3" w:rsidRPr="007603D3" w:rsidRDefault="007603D3" w:rsidP="007603D3">
      <w:pPr>
        <w:tabs>
          <w:tab w:val="num" w:pos="1555"/>
        </w:tabs>
        <w:spacing w:after="0"/>
        <w:rPr>
          <w:rFonts w:ascii="Times New Roman" w:hAnsi="Times New Roman" w:cs="Times New Roman"/>
          <w:b/>
        </w:rPr>
      </w:pPr>
    </w:p>
    <w:p w14:paraId="60DC426F" w14:textId="77777777" w:rsidR="007603D3" w:rsidRPr="007603D3" w:rsidRDefault="007603D3" w:rsidP="007603D3">
      <w:pPr>
        <w:tabs>
          <w:tab w:val="num" w:pos="1555"/>
        </w:tabs>
        <w:spacing w:after="0"/>
        <w:ind w:left="-900"/>
        <w:rPr>
          <w:rFonts w:ascii="Times New Roman" w:hAnsi="Times New Roman" w:cs="Times New Roman"/>
          <w:b/>
        </w:rPr>
      </w:pPr>
      <w:r w:rsidRPr="007603D3">
        <w:rPr>
          <w:rFonts w:ascii="Times New Roman" w:hAnsi="Times New Roman" w:cs="Times New Roman"/>
        </w:rPr>
        <w:t xml:space="preserve">The Final Score prediction must be completely accurate and match the exact final score with the correct team.  </w:t>
      </w:r>
    </w:p>
    <w:p w14:paraId="7CED94BB" w14:textId="77777777" w:rsidR="007603D3" w:rsidRPr="007603D3" w:rsidRDefault="007603D3" w:rsidP="007603D3">
      <w:pPr>
        <w:numPr>
          <w:ilvl w:val="0"/>
          <w:numId w:val="10"/>
        </w:numPr>
        <w:tabs>
          <w:tab w:val="num" w:pos="0"/>
        </w:tabs>
        <w:spacing w:after="0" w:line="240" w:lineRule="auto"/>
        <w:ind w:left="720"/>
        <w:rPr>
          <w:rFonts w:ascii="Times New Roman" w:hAnsi="Times New Roman" w:cs="Times New Roman"/>
          <w:i/>
        </w:rPr>
      </w:pPr>
      <w:r w:rsidRPr="007603D3">
        <w:rPr>
          <w:rFonts w:ascii="Times New Roman" w:hAnsi="Times New Roman" w:cs="Times New Roman"/>
          <w:i/>
        </w:rPr>
        <w:t xml:space="preserve">For example, if the actual final score of the designated game is </w:t>
      </w:r>
      <w:r>
        <w:rPr>
          <w:rFonts w:ascii="Times New Roman" w:hAnsi="Times New Roman" w:cs="Times New Roman"/>
          <w:i/>
        </w:rPr>
        <w:t>AFC</w:t>
      </w:r>
      <w:r w:rsidRPr="007603D3">
        <w:rPr>
          <w:rFonts w:ascii="Times New Roman" w:hAnsi="Times New Roman" w:cs="Times New Roman"/>
          <w:i/>
        </w:rPr>
        <w:t xml:space="preserve"> - 27, </w:t>
      </w:r>
      <w:r>
        <w:rPr>
          <w:rFonts w:ascii="Times New Roman" w:hAnsi="Times New Roman" w:cs="Times New Roman"/>
          <w:i/>
        </w:rPr>
        <w:t>NFC</w:t>
      </w:r>
      <w:r w:rsidRPr="007603D3">
        <w:rPr>
          <w:rFonts w:ascii="Times New Roman" w:hAnsi="Times New Roman" w:cs="Times New Roman"/>
          <w:i/>
        </w:rPr>
        <w:t xml:space="preserve"> - 10, then a predicted score of </w:t>
      </w:r>
      <w:proofErr w:type="gramStart"/>
      <w:r>
        <w:rPr>
          <w:rFonts w:ascii="Times New Roman" w:hAnsi="Times New Roman" w:cs="Times New Roman"/>
          <w:i/>
        </w:rPr>
        <w:t>AFC</w:t>
      </w:r>
      <w:r w:rsidRPr="007603D3">
        <w:rPr>
          <w:rFonts w:ascii="Times New Roman" w:hAnsi="Times New Roman" w:cs="Times New Roman"/>
          <w:i/>
        </w:rPr>
        <w:t xml:space="preserve">  -</w:t>
      </w:r>
      <w:proofErr w:type="gramEnd"/>
      <w:r w:rsidRPr="007603D3">
        <w:rPr>
          <w:rFonts w:ascii="Times New Roman" w:hAnsi="Times New Roman" w:cs="Times New Roman"/>
          <w:i/>
        </w:rPr>
        <w:t xml:space="preserve"> 10, </w:t>
      </w:r>
      <w:r>
        <w:rPr>
          <w:rFonts w:ascii="Times New Roman" w:hAnsi="Times New Roman" w:cs="Times New Roman"/>
          <w:i/>
        </w:rPr>
        <w:t>NFC</w:t>
      </w:r>
      <w:r w:rsidRPr="007603D3">
        <w:rPr>
          <w:rFonts w:ascii="Times New Roman" w:hAnsi="Times New Roman" w:cs="Times New Roman"/>
          <w:i/>
        </w:rPr>
        <w:t xml:space="preserve"> - 27 or a prediction of 27-10 without specifying the associated teams will not constitute a winning entry.  </w:t>
      </w:r>
      <w:r w:rsidRPr="007603D3">
        <w:rPr>
          <w:rFonts w:ascii="Times New Roman" w:hAnsi="Times New Roman" w:cs="Times New Roman"/>
          <w:i/>
        </w:rPr>
        <w:br/>
      </w:r>
    </w:p>
    <w:p w14:paraId="416FC62A" w14:textId="77777777" w:rsidR="007603D3" w:rsidRDefault="007603D3" w:rsidP="007603D3">
      <w:pPr>
        <w:spacing w:after="0"/>
        <w:ind w:left="-900"/>
        <w:rPr>
          <w:rFonts w:ascii="Times New Roman" w:hAnsi="Times New Roman" w:cs="Times New Roman"/>
        </w:rPr>
      </w:pPr>
      <w:r w:rsidRPr="007603D3">
        <w:rPr>
          <w:rFonts w:ascii="Times New Roman" w:hAnsi="Times New Roman" w:cs="Times New Roman"/>
        </w:rPr>
        <w:t xml:space="preserve">The conditional rebate offer will only be activated if the Final Score prediction submitted by the Sponsor to the </w:t>
      </w:r>
      <w:proofErr w:type="gramStart"/>
      <w:r w:rsidRPr="007603D3">
        <w:rPr>
          <w:rFonts w:ascii="Times New Roman" w:hAnsi="Times New Roman" w:cs="Times New Roman"/>
        </w:rPr>
        <w:t>third party</w:t>
      </w:r>
      <w:proofErr w:type="gramEnd"/>
      <w:r w:rsidRPr="007603D3">
        <w:rPr>
          <w:rFonts w:ascii="Times New Roman" w:hAnsi="Times New Roman" w:cs="Times New Roman"/>
        </w:rPr>
        <w:t xml:space="preserve"> Contest Administrator exactly matches the actual Final Score of the designated game for both teams.</w:t>
      </w:r>
    </w:p>
    <w:p w14:paraId="78121963" w14:textId="77777777" w:rsidR="007603D3" w:rsidRPr="007603D3" w:rsidRDefault="007603D3" w:rsidP="007603D3">
      <w:pPr>
        <w:spacing w:after="0"/>
        <w:ind w:left="-540"/>
        <w:rPr>
          <w:rFonts w:ascii="Times New Roman" w:hAnsi="Times New Roman" w:cs="Times New Roman"/>
        </w:rPr>
      </w:pPr>
    </w:p>
    <w:p w14:paraId="6964ECE3" w14:textId="77777777" w:rsidR="001D42E8" w:rsidRDefault="007603D3" w:rsidP="00CE0F78">
      <w:pPr>
        <w:spacing w:after="0" w:line="240" w:lineRule="auto"/>
        <w:ind w:left="-864" w:right="-720"/>
        <w:jc w:val="both"/>
        <w:rPr>
          <w:rFonts w:ascii="Times New Roman" w:eastAsia="Times New Roman" w:hAnsi="Times New Roman" w:cs="Times New Roman"/>
          <w:spacing w:val="-5"/>
        </w:rPr>
      </w:pPr>
      <w:r w:rsidRPr="007603D3">
        <w:rPr>
          <w:rFonts w:ascii="Times New Roman" w:eastAsia="Times New Roman" w:hAnsi="Times New Roman" w:cs="Times New Roman"/>
          <w:b/>
          <w:spacing w:val="-5"/>
        </w:rPr>
        <w:t xml:space="preserve">Rebate Award &amp; Delivery:  </w:t>
      </w:r>
      <w:r w:rsidRPr="007603D3">
        <w:rPr>
          <w:rFonts w:ascii="Times New Roman" w:eastAsia="Times New Roman" w:hAnsi="Times New Roman" w:cs="Times New Roman"/>
          <w:spacing w:val="-5"/>
        </w:rPr>
        <w:t>In the event that the Conditional Rebate Offer Activation requirements are met per these Official Rules, each qualified customer will automatically be awarded the Conditional Rebate Offer, subject to verification and compliance with these Official Rules, and confirmation of the correct final score prediction by the sponsor designee for the designated game for both teams.</w:t>
      </w:r>
    </w:p>
    <w:p w14:paraId="5FE0BF77" w14:textId="77777777" w:rsidR="007603D3" w:rsidRPr="001D42E8" w:rsidRDefault="007603D3" w:rsidP="00CE0F78">
      <w:pPr>
        <w:spacing w:after="0" w:line="240" w:lineRule="auto"/>
        <w:ind w:left="-864" w:right="-720"/>
        <w:jc w:val="both"/>
        <w:rPr>
          <w:rFonts w:ascii="Times New Roman" w:eastAsia="Times New Roman" w:hAnsi="Times New Roman" w:cs="Times New Roman"/>
          <w:b/>
          <w:spacing w:val="-5"/>
        </w:rPr>
      </w:pPr>
    </w:p>
    <w:p w14:paraId="4C1E33DD" w14:textId="77777777" w:rsidR="001D42E8" w:rsidRPr="001D42E8" w:rsidRDefault="001D42E8" w:rsidP="000F732C">
      <w:pPr>
        <w:ind w:left="-864" w:right="-720"/>
        <w:jc w:val="both"/>
        <w:rPr>
          <w:rFonts w:ascii="Times New Roman" w:eastAsia="Times New Roman" w:hAnsi="Times New Roman" w:cs="Times New Roman"/>
          <w:spacing w:val="-5"/>
        </w:rPr>
      </w:pPr>
      <w:r w:rsidRPr="000F732C">
        <w:rPr>
          <w:rFonts w:ascii="Times New Roman" w:eastAsia="Times New Roman" w:hAnsi="Times New Roman" w:cs="Times New Roman"/>
          <w:spacing w:val="-5"/>
        </w:rPr>
        <w:t xml:space="preserve">The conditional rebate offer amount per qualified customer is the </w:t>
      </w:r>
      <w:r w:rsidRPr="000F732C">
        <w:rPr>
          <w:rFonts w:ascii="Times New Roman" w:hAnsi="Times New Roman" w:cs="Times New Roman"/>
        </w:rPr>
        <w:t xml:space="preserve">total sum of their </w:t>
      </w:r>
      <w:r w:rsidRPr="000F732C">
        <w:rPr>
          <w:rFonts w:ascii="Times New Roman" w:hAnsi="Times New Roman" w:cs="Times New Roman"/>
          <w:b/>
        </w:rPr>
        <w:t>1</w:t>
      </w:r>
      <w:r w:rsidRPr="000F732C">
        <w:rPr>
          <w:rFonts w:ascii="Times New Roman" w:hAnsi="Times New Roman" w:cs="Times New Roman"/>
          <w:b/>
          <w:vertAlign w:val="superscript"/>
        </w:rPr>
        <w:t>st</w:t>
      </w:r>
      <w:r w:rsidRPr="000F732C">
        <w:rPr>
          <w:rFonts w:ascii="Times New Roman" w:hAnsi="Times New Roman" w:cs="Times New Roman"/>
          <w:b/>
        </w:rPr>
        <w:t xml:space="preserve"> Year of monthly qualified </w:t>
      </w:r>
      <w:r w:rsidR="007603D3">
        <w:rPr>
          <w:rFonts w:ascii="Times New Roman" w:hAnsi="Times New Roman" w:cs="Times New Roman"/>
          <w:b/>
        </w:rPr>
        <w:t xml:space="preserve">boat </w:t>
      </w:r>
      <w:r w:rsidRPr="000F732C">
        <w:rPr>
          <w:rFonts w:ascii="Times New Roman" w:hAnsi="Times New Roman" w:cs="Times New Roman"/>
          <w:b/>
        </w:rPr>
        <w:t>payments (i.e. the sum of their first 12 monthly installment payments</w:t>
      </w:r>
      <w:r w:rsidR="003526F5">
        <w:rPr>
          <w:rFonts w:ascii="Times New Roman" w:eastAsia="Times New Roman" w:hAnsi="Times New Roman" w:cs="Times New Roman"/>
          <w:b/>
          <w:spacing w:val="-5"/>
        </w:rPr>
        <w:t>, with a maximum total payout not to exceed $9,600 per Qualifying Customer)</w:t>
      </w:r>
      <w:r w:rsidR="003526F5">
        <w:rPr>
          <w:rFonts w:ascii="Times New Roman" w:hAnsi="Times New Roman" w:cs="Times New Roman"/>
          <w:b/>
        </w:rPr>
        <w:t xml:space="preserve">. </w:t>
      </w:r>
      <w:r w:rsidRPr="000F732C">
        <w:rPr>
          <w:rFonts w:ascii="Times New Roman" w:hAnsi="Times New Roman" w:cs="Times New Roman"/>
        </w:rPr>
        <w:t xml:space="preserve">In the event the conditional rebate </w:t>
      </w:r>
      <w:proofErr w:type="gramStart"/>
      <w:r w:rsidRPr="000F732C">
        <w:rPr>
          <w:rFonts w:ascii="Times New Roman" w:hAnsi="Times New Roman" w:cs="Times New Roman"/>
        </w:rPr>
        <w:t>o</w:t>
      </w:r>
      <w:r w:rsidRPr="001D42E8">
        <w:rPr>
          <w:rFonts w:ascii="Times New Roman" w:hAnsi="Times New Roman" w:cs="Times New Roman"/>
        </w:rPr>
        <w:t>ffer</w:t>
      </w:r>
      <w:proofErr w:type="gramEnd"/>
      <w:r w:rsidRPr="001D42E8">
        <w:rPr>
          <w:rFonts w:ascii="Times New Roman" w:hAnsi="Times New Roman" w:cs="Times New Roman"/>
        </w:rPr>
        <w:t xml:space="preserve"> activation requirements have been</w:t>
      </w:r>
      <w:r w:rsidRPr="000F732C">
        <w:rPr>
          <w:rFonts w:ascii="Times New Roman" w:hAnsi="Times New Roman" w:cs="Times New Roman"/>
        </w:rPr>
        <w:t xml:space="preserve"> met, qualified customers can expect to receive their refund check within approximately 8-12 weeks after verification and approval that the conditions of these official rules have been met.</w:t>
      </w:r>
      <w:r w:rsidR="007603D3">
        <w:rPr>
          <w:rFonts w:ascii="Times New Roman" w:hAnsi="Times New Roman" w:cs="Times New Roman"/>
        </w:rPr>
        <w:t xml:space="preserve"> </w:t>
      </w:r>
    </w:p>
    <w:p w14:paraId="3DB873E3" w14:textId="77777777" w:rsidR="001D42E8" w:rsidRPr="000F732C" w:rsidRDefault="001D42E8" w:rsidP="000F732C">
      <w:pPr>
        <w:spacing w:after="0" w:line="240" w:lineRule="auto"/>
        <w:ind w:left="-864" w:right="-720"/>
        <w:contextualSpacing/>
        <w:jc w:val="both"/>
        <w:rPr>
          <w:rFonts w:ascii="Times New Roman" w:eastAsia="Times New Roman" w:hAnsi="Times New Roman" w:cs="Times New Roman"/>
          <w:spacing w:val="-5"/>
        </w:rPr>
      </w:pPr>
      <w:r w:rsidRPr="001D42E8">
        <w:rPr>
          <w:rFonts w:ascii="Times New Roman" w:eastAsia="Times New Roman" w:hAnsi="Times New Roman" w:cs="Times New Roman"/>
          <w:spacing w:val="-5"/>
        </w:rPr>
        <w:t xml:space="preserve">Conditional Rebate award recipient(s), if any, must accept delivery of </w:t>
      </w:r>
      <w:r w:rsidR="00404A5A">
        <w:rPr>
          <w:rFonts w:ascii="Times New Roman" w:eastAsia="Times New Roman" w:hAnsi="Times New Roman" w:cs="Times New Roman"/>
          <w:spacing w:val="-5"/>
        </w:rPr>
        <w:t>refund check</w:t>
      </w:r>
      <w:r w:rsidRPr="001D42E8">
        <w:rPr>
          <w:rFonts w:ascii="Times New Roman" w:eastAsia="Times New Roman" w:hAnsi="Times New Roman" w:cs="Times New Roman"/>
          <w:spacing w:val="-5"/>
        </w:rPr>
        <w:t xml:space="preserve"> from Sponsor, or as otherwise instructed by Sponsor.  All other costs related to </w:t>
      </w:r>
      <w:r w:rsidR="002C3D80">
        <w:rPr>
          <w:rFonts w:ascii="Times New Roman" w:eastAsia="Times New Roman" w:hAnsi="Times New Roman" w:cs="Times New Roman"/>
          <w:spacing w:val="-5"/>
        </w:rPr>
        <w:t xml:space="preserve">rebate </w:t>
      </w:r>
      <w:r w:rsidRPr="001D42E8">
        <w:rPr>
          <w:rFonts w:ascii="Times New Roman" w:eastAsia="Times New Roman" w:hAnsi="Times New Roman" w:cs="Times New Roman"/>
          <w:spacing w:val="-5"/>
        </w:rPr>
        <w:t xml:space="preserve">delivery and acceptance are the sole responsibility of each recipient including but not limited to any and all applicable taxes (including local, state and federal income taxes).  Conditional </w:t>
      </w:r>
      <w:r w:rsidR="002C3D80">
        <w:rPr>
          <w:rFonts w:ascii="Times New Roman" w:eastAsia="Times New Roman" w:hAnsi="Times New Roman" w:cs="Times New Roman"/>
          <w:spacing w:val="-5"/>
        </w:rPr>
        <w:t>R</w:t>
      </w:r>
      <w:r w:rsidRPr="001D42E8">
        <w:rPr>
          <w:rFonts w:ascii="Times New Roman" w:eastAsia="Times New Roman" w:hAnsi="Times New Roman" w:cs="Times New Roman"/>
          <w:spacing w:val="-5"/>
        </w:rPr>
        <w:t xml:space="preserve">ebate </w:t>
      </w:r>
      <w:r w:rsidR="002C3D80">
        <w:rPr>
          <w:rFonts w:ascii="Times New Roman" w:eastAsia="Times New Roman" w:hAnsi="Times New Roman" w:cs="Times New Roman"/>
          <w:spacing w:val="-5"/>
        </w:rPr>
        <w:t>A</w:t>
      </w:r>
      <w:r w:rsidRPr="001D42E8">
        <w:rPr>
          <w:rFonts w:ascii="Times New Roman" w:eastAsia="Times New Roman" w:hAnsi="Times New Roman" w:cs="Times New Roman"/>
          <w:spacing w:val="-5"/>
        </w:rPr>
        <w:t xml:space="preserve">ward </w:t>
      </w:r>
      <w:r w:rsidR="002C3D80">
        <w:rPr>
          <w:rFonts w:ascii="Times New Roman" w:eastAsia="Times New Roman" w:hAnsi="Times New Roman" w:cs="Times New Roman"/>
          <w:spacing w:val="-5"/>
        </w:rPr>
        <w:t>O</w:t>
      </w:r>
      <w:r w:rsidRPr="001D42E8">
        <w:rPr>
          <w:rFonts w:ascii="Times New Roman" w:eastAsia="Times New Roman" w:hAnsi="Times New Roman" w:cs="Times New Roman"/>
          <w:spacing w:val="-5"/>
        </w:rPr>
        <w:t xml:space="preserve">ffer is non-transferable.  Conditional Rebate </w:t>
      </w:r>
      <w:r w:rsidR="002C3D80">
        <w:rPr>
          <w:rFonts w:ascii="Times New Roman" w:eastAsia="Times New Roman" w:hAnsi="Times New Roman" w:cs="Times New Roman"/>
          <w:spacing w:val="-5"/>
        </w:rPr>
        <w:t>A</w:t>
      </w:r>
      <w:r w:rsidRPr="001D42E8">
        <w:rPr>
          <w:rFonts w:ascii="Times New Roman" w:eastAsia="Times New Roman" w:hAnsi="Times New Roman" w:cs="Times New Roman"/>
          <w:spacing w:val="-5"/>
        </w:rPr>
        <w:t xml:space="preserve">ward recipients may be required to complete and return any necessary documents upon receipt of refund award payment, including a liability/publicity release and/or a W-9 form.  </w:t>
      </w:r>
    </w:p>
    <w:p w14:paraId="684293B2" w14:textId="77777777" w:rsidR="001D42E8" w:rsidRPr="001D42E8" w:rsidRDefault="001D42E8" w:rsidP="000F732C">
      <w:pPr>
        <w:spacing w:after="0" w:line="240" w:lineRule="auto"/>
        <w:ind w:left="-864" w:right="-720"/>
        <w:contextualSpacing/>
        <w:jc w:val="both"/>
        <w:rPr>
          <w:rFonts w:ascii="Times New Roman" w:eastAsia="Times New Roman" w:hAnsi="Times New Roman" w:cs="Times New Roman"/>
          <w:spacing w:val="-5"/>
        </w:rPr>
      </w:pPr>
    </w:p>
    <w:p w14:paraId="5D28F166" w14:textId="77777777" w:rsidR="001D42E8" w:rsidRPr="001D42E8" w:rsidRDefault="001D42E8" w:rsidP="000F732C">
      <w:pPr>
        <w:spacing w:after="0" w:line="240" w:lineRule="auto"/>
        <w:ind w:left="-864" w:right="-720"/>
        <w:contextualSpacing/>
        <w:jc w:val="both"/>
        <w:rPr>
          <w:rFonts w:ascii="Times New Roman" w:eastAsia="Times New Roman" w:hAnsi="Times New Roman" w:cs="Times New Roman"/>
          <w:b/>
          <w:spacing w:val="-5"/>
        </w:rPr>
      </w:pPr>
      <w:r w:rsidRPr="001D42E8">
        <w:rPr>
          <w:rFonts w:ascii="Times New Roman" w:eastAsia="Times New Roman" w:hAnsi="Times New Roman" w:cs="Times New Roman"/>
          <w:b/>
          <w:spacing w:val="-5"/>
        </w:rPr>
        <w:t>IMPORTANT:  In the event the Conditional Rebate Offer Activation Requirements are not met, then this Conditional Rebate Offer is void, and there will be no rebate, refund or compensation of any kind to any Qualifying Customer.</w:t>
      </w:r>
    </w:p>
    <w:p w14:paraId="06C1B8D0" w14:textId="77777777" w:rsidR="001D42E8" w:rsidRPr="001D42E8" w:rsidRDefault="001D42E8" w:rsidP="000F732C">
      <w:pPr>
        <w:spacing w:after="0" w:line="240" w:lineRule="auto"/>
        <w:ind w:left="-864" w:right="-720"/>
        <w:contextualSpacing/>
        <w:jc w:val="both"/>
        <w:rPr>
          <w:rFonts w:ascii="Times New Roman" w:eastAsia="Times New Roman" w:hAnsi="Times New Roman" w:cs="Times New Roman"/>
          <w:spacing w:val="-5"/>
        </w:rPr>
      </w:pPr>
    </w:p>
    <w:p w14:paraId="50DBC679" w14:textId="77777777" w:rsidR="001D42E8" w:rsidRPr="001D42E8" w:rsidRDefault="001D42E8" w:rsidP="000F732C">
      <w:pPr>
        <w:spacing w:after="0" w:line="240" w:lineRule="auto"/>
        <w:ind w:left="-864" w:right="-720"/>
        <w:contextualSpacing/>
        <w:jc w:val="both"/>
        <w:rPr>
          <w:rFonts w:ascii="Times New Roman" w:eastAsia="Times New Roman" w:hAnsi="Times New Roman" w:cs="Times New Roman"/>
          <w:spacing w:val="-5"/>
        </w:rPr>
      </w:pPr>
      <w:r w:rsidRPr="001D42E8">
        <w:rPr>
          <w:rFonts w:ascii="Times New Roman" w:eastAsia="Times New Roman" w:hAnsi="Times New Roman" w:cs="Times New Roman"/>
          <w:b/>
          <w:color w:val="000000"/>
          <w:spacing w:val="-5"/>
        </w:rPr>
        <w:t xml:space="preserve">Additional Rules and Restrictions:  </w:t>
      </w:r>
      <w:r w:rsidRPr="001D42E8">
        <w:rPr>
          <w:rFonts w:ascii="Times New Roman" w:eastAsia="Times New Roman" w:hAnsi="Times New Roman" w:cs="Times New Roman"/>
          <w:spacing w:val="-5"/>
        </w:rPr>
        <w:t xml:space="preserve">By participating in this Conditional Rebate Offer, Qualifying Customers agree to abide by and be bound by the Official Rules and the decisions of the Sponsor which shall be final in all matters relating to this offer.  In the event a Qualifying Customer is awarded a Rebate, and is later found to be in violation of these rules he/she will be required to forfeit the </w:t>
      </w:r>
      <w:r w:rsidRPr="001D42E8">
        <w:rPr>
          <w:rFonts w:ascii="Times New Roman" w:eastAsia="Times New Roman" w:hAnsi="Times New Roman" w:cs="Times New Roman"/>
          <w:spacing w:val="-5"/>
        </w:rPr>
        <w:lastRenderedPageBreak/>
        <w:t xml:space="preserve">refund or to reimburse Sponsor for the stated value.  Participation constitutes permission for the Sponsor and its agencies to use winners’ names and/or likenesses for purposes of advertising and trade in any media worldwide without limitation or further compensation unless prohibited by law.  False, fraudulent or deceptive entries or acts shall render </w:t>
      </w:r>
      <w:proofErr w:type="gramStart"/>
      <w:r w:rsidRPr="001D42E8">
        <w:rPr>
          <w:rFonts w:ascii="Times New Roman" w:eastAsia="Times New Roman" w:hAnsi="Times New Roman" w:cs="Times New Roman"/>
          <w:spacing w:val="-5"/>
        </w:rPr>
        <w:t>entrants</w:t>
      </w:r>
      <w:proofErr w:type="gramEnd"/>
      <w:r w:rsidRPr="001D42E8">
        <w:rPr>
          <w:rFonts w:ascii="Times New Roman" w:eastAsia="Times New Roman" w:hAnsi="Times New Roman" w:cs="Times New Roman"/>
          <w:spacing w:val="-5"/>
        </w:rPr>
        <w:t xml:space="preserve"> ineligible for any Rebate.</w:t>
      </w:r>
    </w:p>
    <w:p w14:paraId="1A59F1AB" w14:textId="77777777" w:rsidR="001D42E8" w:rsidRPr="001D42E8" w:rsidRDefault="001D42E8" w:rsidP="00CE0F78">
      <w:pPr>
        <w:spacing w:after="0" w:line="240" w:lineRule="auto"/>
        <w:ind w:left="-864" w:right="-720"/>
        <w:jc w:val="both"/>
        <w:rPr>
          <w:rFonts w:ascii="Times New Roman" w:eastAsia="Times New Roman" w:hAnsi="Times New Roman" w:cs="Times New Roman"/>
          <w:spacing w:val="-5"/>
        </w:rPr>
      </w:pPr>
    </w:p>
    <w:p w14:paraId="0798DB35" w14:textId="77777777" w:rsidR="001D42E8" w:rsidRPr="001D42E8" w:rsidRDefault="001D42E8" w:rsidP="00CE0F78">
      <w:pPr>
        <w:spacing w:after="0" w:line="240" w:lineRule="auto"/>
        <w:ind w:left="-864" w:right="-720"/>
        <w:jc w:val="both"/>
        <w:rPr>
          <w:rFonts w:ascii="Times New Roman" w:eastAsia="Times New Roman" w:hAnsi="Times New Roman" w:cs="Times New Roman"/>
          <w:spacing w:val="-5"/>
        </w:rPr>
      </w:pPr>
      <w:r w:rsidRPr="001D42E8">
        <w:rPr>
          <w:rFonts w:ascii="Times New Roman" w:eastAsia="Times New Roman" w:hAnsi="Times New Roman" w:cs="Times New Roman"/>
          <w:spacing w:val="-5"/>
        </w:rPr>
        <w:t>Sponsor reserves the right to terminate Conditional Rebate Offer immediately upon reaching the secured sales limit for this program or if any problem corrupts the administration, security or proper operation of the Promotion.  Sponsor is not responsible for any typographical or other error in the printing or advertising of the offer, administration or execution of the program or in the announcement of the rebate winners.  By accepting a rebate, Qualifying Customers agree to indemnify and hold harmless the Promotion Entities (collectively “</w:t>
      </w:r>
      <w:r w:rsidRPr="001D42E8">
        <w:rPr>
          <w:rFonts w:ascii="Times New Roman" w:eastAsia="Times New Roman" w:hAnsi="Times New Roman" w:cs="Times New Roman"/>
          <w:b/>
          <w:spacing w:val="-5"/>
        </w:rPr>
        <w:t>Releasees</w:t>
      </w:r>
      <w:r w:rsidRPr="001D42E8">
        <w:rPr>
          <w:rFonts w:ascii="Times New Roman" w:eastAsia="Times New Roman" w:hAnsi="Times New Roman" w:cs="Times New Roman"/>
          <w:spacing w:val="-5"/>
        </w:rPr>
        <w:t xml:space="preserve">”), from any and all claims, losses, actions, or damages of any kind, whether actual, incidental or consequential, for injury (including but not limited to death), damages, losses or expenses arising out of or relating to entrant’s participation in this program, or the acceptance, possession or use/misuse of any rebate, or participation in rebate-related activities (including but not limited to travel related thereto), and to assume all liability in connection therewith.  </w:t>
      </w:r>
    </w:p>
    <w:p w14:paraId="0E1E2892" w14:textId="77777777" w:rsidR="001D42E8" w:rsidRPr="001D42E8" w:rsidRDefault="001D42E8" w:rsidP="00CE0F78">
      <w:pPr>
        <w:spacing w:after="0" w:line="240" w:lineRule="auto"/>
        <w:ind w:left="-864" w:right="-720"/>
        <w:jc w:val="both"/>
        <w:rPr>
          <w:rFonts w:ascii="Times New Roman" w:eastAsia="Times New Roman" w:hAnsi="Times New Roman" w:cs="Times New Roman"/>
          <w:spacing w:val="-5"/>
        </w:rPr>
      </w:pPr>
    </w:p>
    <w:p w14:paraId="360711E0" w14:textId="77777777" w:rsidR="001D42E8" w:rsidRPr="001D42E8" w:rsidRDefault="001D42E8" w:rsidP="00CE0F78">
      <w:pPr>
        <w:spacing w:after="0" w:line="240" w:lineRule="auto"/>
        <w:ind w:left="-864" w:right="-720"/>
        <w:jc w:val="both"/>
        <w:rPr>
          <w:rFonts w:ascii="Times New Roman" w:eastAsia="Times New Roman" w:hAnsi="Times New Roman" w:cs="Times New Roman"/>
          <w:spacing w:val="-5"/>
        </w:rPr>
      </w:pPr>
      <w:r w:rsidRPr="001D42E8">
        <w:rPr>
          <w:rFonts w:ascii="Times New Roman" w:eastAsia="Times New Roman" w:hAnsi="Times New Roman" w:cs="Times New Roman"/>
          <w:spacing w:val="-5"/>
        </w:rPr>
        <w:t xml:space="preserve">Releasees shall not be liable to any Qualifying Customer or any other person for failure to supply the rebate offer or any part thereof by reason of any acts of God, any actions, regulations, orders, or requests by any governmental entity, equipment failure, terrorist acts, war, fire, embargo, labor dispute or strike, labor or material shortage, transportation interruption of any kind, or any other cause beyond Releasees’ sole control.  No more than the advertised </w:t>
      </w:r>
      <w:proofErr w:type="gramStart"/>
      <w:r w:rsidRPr="001D42E8">
        <w:rPr>
          <w:rFonts w:ascii="Times New Roman" w:eastAsia="Times New Roman" w:hAnsi="Times New Roman" w:cs="Times New Roman"/>
          <w:spacing w:val="-5"/>
        </w:rPr>
        <w:t>amount</w:t>
      </w:r>
      <w:proofErr w:type="gramEnd"/>
      <w:r w:rsidRPr="001D42E8">
        <w:rPr>
          <w:rFonts w:ascii="Times New Roman" w:eastAsia="Times New Roman" w:hAnsi="Times New Roman" w:cs="Times New Roman"/>
          <w:spacing w:val="-5"/>
        </w:rPr>
        <w:t xml:space="preserve"> of rebates will be awarded for any reason.</w:t>
      </w:r>
    </w:p>
    <w:p w14:paraId="484597FD" w14:textId="77777777" w:rsidR="001D42E8" w:rsidRPr="001D42E8" w:rsidRDefault="001D42E8" w:rsidP="00CE0F78">
      <w:pPr>
        <w:spacing w:after="0" w:line="240" w:lineRule="auto"/>
        <w:ind w:left="-864" w:right="-720"/>
        <w:jc w:val="both"/>
        <w:rPr>
          <w:rFonts w:ascii="Times New Roman" w:eastAsia="Times New Roman" w:hAnsi="Times New Roman" w:cs="Times New Roman"/>
          <w:spacing w:val="-5"/>
        </w:rPr>
      </w:pPr>
    </w:p>
    <w:p w14:paraId="30E4A80B" w14:textId="77777777" w:rsidR="001D42E8" w:rsidRPr="001D42E8" w:rsidRDefault="001D42E8" w:rsidP="00CE0F78">
      <w:pPr>
        <w:spacing w:after="0" w:line="240" w:lineRule="auto"/>
        <w:ind w:left="-864" w:right="-720"/>
        <w:jc w:val="both"/>
        <w:rPr>
          <w:rFonts w:ascii="Times New Roman" w:eastAsia="Times New Roman" w:hAnsi="Times New Roman" w:cs="Times New Roman"/>
          <w:spacing w:val="-5"/>
        </w:rPr>
      </w:pPr>
      <w:r w:rsidRPr="001D42E8">
        <w:rPr>
          <w:rFonts w:ascii="Times New Roman" w:eastAsia="Times New Roman" w:hAnsi="Times New Roman" w:cs="Times New Roman"/>
          <w:b/>
          <w:spacing w:val="-5"/>
        </w:rPr>
        <w:t xml:space="preserve">IN CASE OF DISPUTES:  </w:t>
      </w:r>
      <w:r w:rsidRPr="001D42E8">
        <w:rPr>
          <w:rFonts w:ascii="Times New Roman" w:eastAsia="Times New Roman" w:hAnsi="Times New Roman" w:cs="Times New Roman"/>
          <w:spacing w:val="-5"/>
        </w:rPr>
        <w:t>By participating, each entrant agrees that (1) any and all disputes, claims, and causes of action arising out of or in connection with this Offer, or any rebates awarded, shall be resolved individually, without resort to any form of class action, and any judicial proceeding shall take place in a federal or state court within the State of New Jersey; (2) any and all claims, judgments, and awards shall be limited to actual out-of-pocket costs incurred, including costs associated with participating in this offer, but in no event attorneys' fees; and (3)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All issues and questions concerning the construction, validity, interpretation and enforceability of these Official Rules, or the rights and obligations of entrant and Sponsor in connection with this Offer, shall be governed by, and construed in accordance with the laws of the State of New Jersey, without giving effect to any choice of law or conflict of law rules or provisions (whether of the State of New Jersey or any other jurisdiction), that would cause the application of the laws of any jurisdiction other than the State of New Jersey.</w:t>
      </w:r>
    </w:p>
    <w:p w14:paraId="4F0F6D63" w14:textId="77777777" w:rsidR="001D42E8" w:rsidRPr="001D42E8" w:rsidRDefault="001D42E8" w:rsidP="00CE0F78">
      <w:pPr>
        <w:spacing w:after="0" w:line="240" w:lineRule="auto"/>
        <w:ind w:left="-864" w:right="-720"/>
        <w:jc w:val="both"/>
        <w:rPr>
          <w:rFonts w:ascii="Times New Roman" w:eastAsia="Times New Roman" w:hAnsi="Times New Roman" w:cs="Times New Roman"/>
          <w:spacing w:val="-5"/>
        </w:rPr>
      </w:pPr>
    </w:p>
    <w:p w14:paraId="1DE43C12" w14:textId="47FF3439" w:rsidR="001D42E8" w:rsidRDefault="001D42E8" w:rsidP="00CE0F78">
      <w:pPr>
        <w:ind w:left="-864" w:right="-720"/>
        <w:jc w:val="both"/>
        <w:rPr>
          <w:rFonts w:ascii="Times New Roman" w:eastAsia="Times New Roman" w:hAnsi="Times New Roman" w:cs="Times New Roman"/>
          <w:spacing w:val="-5"/>
        </w:rPr>
      </w:pPr>
      <w:r w:rsidRPr="001D42E8">
        <w:rPr>
          <w:rFonts w:ascii="Times New Roman" w:eastAsia="Times New Roman" w:hAnsi="Times New Roman" w:cs="Times New Roman"/>
          <w:b/>
          <w:spacing w:val="-5"/>
        </w:rPr>
        <w:t xml:space="preserve">Winners List:  </w:t>
      </w:r>
      <w:r w:rsidRPr="001D42E8">
        <w:rPr>
          <w:rFonts w:ascii="Times New Roman" w:eastAsia="Times New Roman" w:hAnsi="Times New Roman" w:cs="Times New Roman"/>
          <w:spacing w:val="-5"/>
        </w:rPr>
        <w:t xml:space="preserve">For a copy of these Conditional Rebate Offer Official Rules/Terms &amp; Conditions or a list of rebate recipients, if any, send a self-addressed, stamped envelope to: </w:t>
      </w:r>
      <w:r w:rsidR="007603D3">
        <w:rPr>
          <w:rFonts w:ascii="Times New Roman" w:eastAsia="Times New Roman" w:hAnsi="Times New Roman" w:cs="Times New Roman"/>
          <w:noProof/>
          <w:spacing w:val="-5"/>
        </w:rPr>
        <w:t>Airport Marine</w:t>
      </w:r>
      <w:r w:rsidRPr="001D42E8">
        <w:rPr>
          <w:rFonts w:ascii="Times New Roman" w:eastAsia="Times New Roman" w:hAnsi="Times New Roman" w:cs="Times New Roman"/>
          <w:noProof/>
          <w:spacing w:val="-5"/>
        </w:rPr>
        <w:t xml:space="preserve"> </w:t>
      </w:r>
      <w:r w:rsidRPr="001D42E8">
        <w:rPr>
          <w:rFonts w:ascii="Times New Roman" w:eastAsia="Times New Roman" w:hAnsi="Times New Roman" w:cs="Times New Roman"/>
          <w:spacing w:val="-5"/>
        </w:rPr>
        <w:t>Conditional Rebate Offer, c/o Million Dollar Media, PO Box 278, Woodbridge, NJ 07095.</w:t>
      </w:r>
      <w:r w:rsidRPr="001D42E8">
        <w:rPr>
          <w:rFonts w:ascii="Times New Roman" w:eastAsia="Times New Roman" w:hAnsi="Times New Roman" w:cs="Times New Roman"/>
          <w:bCs/>
          <w:spacing w:val="-5"/>
        </w:rPr>
        <w:t xml:space="preserve">  </w:t>
      </w:r>
      <w:r w:rsidRPr="001D42E8">
        <w:rPr>
          <w:rFonts w:ascii="Times New Roman" w:eastAsia="Times New Roman" w:hAnsi="Times New Roman" w:cs="Times New Roman"/>
          <w:spacing w:val="-5"/>
        </w:rPr>
        <w:t>Please specify which you are requesting</w:t>
      </w:r>
      <w:r>
        <w:rPr>
          <w:rFonts w:ascii="Times New Roman" w:eastAsia="Times New Roman" w:hAnsi="Times New Roman" w:cs="Times New Roman"/>
          <w:spacing w:val="-5"/>
        </w:rPr>
        <w:t>.  Reques</w:t>
      </w:r>
      <w:r w:rsidR="00596172">
        <w:rPr>
          <w:rFonts w:ascii="Times New Roman" w:eastAsia="Times New Roman" w:hAnsi="Times New Roman" w:cs="Times New Roman"/>
          <w:spacing w:val="-5"/>
        </w:rPr>
        <w:t>ts mu</w:t>
      </w:r>
      <w:r w:rsidR="00AB6F3F">
        <w:rPr>
          <w:rFonts w:ascii="Times New Roman" w:eastAsia="Times New Roman" w:hAnsi="Times New Roman" w:cs="Times New Roman"/>
          <w:spacing w:val="-5"/>
        </w:rPr>
        <w:t xml:space="preserve">st be received by </w:t>
      </w:r>
      <w:r w:rsidR="007603D3">
        <w:rPr>
          <w:rFonts w:ascii="Times New Roman" w:eastAsia="Times New Roman" w:hAnsi="Times New Roman" w:cs="Times New Roman"/>
          <w:spacing w:val="-5"/>
        </w:rPr>
        <w:t>4/</w:t>
      </w:r>
      <w:r w:rsidR="009B5F45">
        <w:rPr>
          <w:rFonts w:ascii="Times New Roman" w:eastAsia="Times New Roman" w:hAnsi="Times New Roman" w:cs="Times New Roman"/>
          <w:spacing w:val="-5"/>
        </w:rPr>
        <w:t>2/2020</w:t>
      </w:r>
      <w:r>
        <w:rPr>
          <w:rFonts w:ascii="Times New Roman" w:eastAsia="Times New Roman" w:hAnsi="Times New Roman" w:cs="Times New Roman"/>
          <w:spacing w:val="-5"/>
        </w:rPr>
        <w:t>.</w:t>
      </w:r>
    </w:p>
    <w:p w14:paraId="57E12E7E" w14:textId="77777777" w:rsidR="001D42E8" w:rsidRDefault="001D42E8" w:rsidP="0027174D">
      <w:pPr>
        <w:ind w:left="-864" w:right="-720"/>
        <w:jc w:val="both"/>
        <w:rPr>
          <w:rFonts w:ascii="Times New Roman" w:eastAsia="Times New Roman" w:hAnsi="Times New Roman" w:cs="Times New Roman"/>
          <w:spacing w:val="-5"/>
        </w:rPr>
      </w:pPr>
      <w:r w:rsidRPr="001D42E8">
        <w:rPr>
          <w:rFonts w:ascii="Times New Roman" w:eastAsia="Times New Roman" w:hAnsi="Times New Roman" w:cs="Times New Roman"/>
          <w:b/>
          <w:spacing w:val="-5"/>
        </w:rPr>
        <w:t>Sponsor:</w:t>
      </w:r>
      <w:r>
        <w:rPr>
          <w:rFonts w:ascii="Times New Roman" w:eastAsia="Times New Roman" w:hAnsi="Times New Roman" w:cs="Times New Roman"/>
          <w:spacing w:val="-5"/>
        </w:rPr>
        <w:t xml:space="preserve"> This Conditional Rebate Offer is sponsored by </w:t>
      </w:r>
      <w:r w:rsidR="007603D3">
        <w:rPr>
          <w:rFonts w:ascii="Times New Roman" w:eastAsia="Times New Roman" w:hAnsi="Times New Roman" w:cs="Times New Roman"/>
          <w:spacing w:val="-5"/>
        </w:rPr>
        <w:t>Airport Marine, 424 Highway 87, Alabaster, AL 35007</w:t>
      </w:r>
      <w:r>
        <w:rPr>
          <w:rFonts w:ascii="Times New Roman" w:eastAsia="Times New Roman" w:hAnsi="Times New Roman" w:cs="Times New Roman"/>
          <w:spacing w:val="-5"/>
        </w:rPr>
        <w:t>.</w:t>
      </w:r>
    </w:p>
    <w:p w14:paraId="74C17B33" w14:textId="77777777" w:rsidR="00EA3EB0" w:rsidRDefault="00EA3EB0" w:rsidP="0027174D"/>
    <w:sectPr w:rsidR="00EA3E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0EE42" w14:textId="77777777" w:rsidR="00AB680E" w:rsidRDefault="000A2641">
      <w:pPr>
        <w:spacing w:after="0" w:line="240" w:lineRule="auto"/>
      </w:pPr>
      <w:r>
        <w:separator/>
      </w:r>
    </w:p>
  </w:endnote>
  <w:endnote w:type="continuationSeparator" w:id="0">
    <w:p w14:paraId="1C925CC7" w14:textId="77777777" w:rsidR="00AB680E" w:rsidRDefault="000A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BF55C" w14:textId="77777777" w:rsidR="00AB680E" w:rsidRDefault="000A2641">
      <w:pPr>
        <w:spacing w:after="0" w:line="240" w:lineRule="auto"/>
      </w:pPr>
      <w:r>
        <w:separator/>
      </w:r>
    </w:p>
  </w:footnote>
  <w:footnote w:type="continuationSeparator" w:id="0">
    <w:p w14:paraId="535183C8" w14:textId="77777777" w:rsidR="00AB680E" w:rsidRDefault="000A2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7F802" w14:textId="77777777" w:rsidR="00C86A29" w:rsidRPr="00BE3262" w:rsidRDefault="002C3D80" w:rsidP="00C72524">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34A6"/>
    <w:multiLevelType w:val="hybridMultilevel"/>
    <w:tmpl w:val="06F406B8"/>
    <w:lvl w:ilvl="0" w:tplc="E7C897BE">
      <w:start w:val="1"/>
      <w:numFmt w:val="decimal"/>
      <w:lvlText w:val="%1."/>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1080"/>
        </w:tabs>
        <w:ind w:left="1080" w:hanging="360"/>
      </w:pPr>
      <w:rPr>
        <w:b w:val="0"/>
        <w:sz w:val="20"/>
        <w:szCs w:val="2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C5F2B5A"/>
    <w:multiLevelType w:val="hybridMultilevel"/>
    <w:tmpl w:val="A6CEBF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D1843"/>
    <w:multiLevelType w:val="hybridMultilevel"/>
    <w:tmpl w:val="D3FA9476"/>
    <w:lvl w:ilvl="0" w:tplc="0F625D90">
      <w:start w:val="123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26693565"/>
    <w:multiLevelType w:val="hybridMultilevel"/>
    <w:tmpl w:val="B9A0D1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693F97"/>
    <w:multiLevelType w:val="hybridMultilevel"/>
    <w:tmpl w:val="8F0C432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34F2779D"/>
    <w:multiLevelType w:val="hybridMultilevel"/>
    <w:tmpl w:val="2E2470F4"/>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6" w15:restartNumberingAfterBreak="0">
    <w:nsid w:val="5A93705D"/>
    <w:multiLevelType w:val="hybridMultilevel"/>
    <w:tmpl w:val="FA1EF0DA"/>
    <w:lvl w:ilvl="0" w:tplc="04090001">
      <w:start w:val="1"/>
      <w:numFmt w:val="bullet"/>
      <w:lvlText w:val=""/>
      <w:lvlJc w:val="left"/>
      <w:pPr>
        <w:tabs>
          <w:tab w:val="num" w:pos="1555"/>
        </w:tabs>
        <w:ind w:left="155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291777"/>
    <w:multiLevelType w:val="hybridMultilevel"/>
    <w:tmpl w:val="CA7A2D52"/>
    <w:lvl w:ilvl="0" w:tplc="9DD45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BF69A3"/>
    <w:multiLevelType w:val="multilevel"/>
    <w:tmpl w:val="D0725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1">
    <w:nsid w:val="6E492370"/>
    <w:multiLevelType w:val="hybridMultilevel"/>
    <w:tmpl w:val="C14E6D08"/>
    <w:lvl w:ilvl="0" w:tplc="E7C897BE">
      <w:start w:val="1"/>
      <w:numFmt w:val="decimal"/>
      <w:lvlText w:val="%1."/>
      <w:lvlJc w:val="left"/>
      <w:pPr>
        <w:tabs>
          <w:tab w:val="num" w:pos="360"/>
        </w:tabs>
        <w:ind w:left="360" w:hanging="360"/>
      </w:pPr>
      <w:rPr>
        <w:rFonts w:ascii="Arial" w:eastAsia="Times New Roman" w:hAnsi="Arial" w:cs="Arial" w:hint="default"/>
      </w:rPr>
    </w:lvl>
    <w:lvl w:ilvl="1" w:tplc="04090001">
      <w:start w:val="1"/>
      <w:numFmt w:val="bullet"/>
      <w:lvlText w:val=""/>
      <w:lvlJc w:val="left"/>
      <w:pPr>
        <w:tabs>
          <w:tab w:val="num" w:pos="1080"/>
        </w:tabs>
        <w:ind w:left="1080" w:hanging="360"/>
      </w:pPr>
      <w:rPr>
        <w:rFonts w:ascii="Symbol" w:hAnsi="Symbol" w:hint="default"/>
        <w:b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3"/>
  </w:num>
  <w:num w:numId="3">
    <w:abstractNumId w:val="6"/>
  </w:num>
  <w:num w:numId="4">
    <w:abstractNumId w:val="2"/>
  </w:num>
  <w:num w:numId="5">
    <w:abstractNumId w:val="5"/>
  </w:num>
  <w:num w:numId="6">
    <w:abstractNumId w:val="1"/>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2E8"/>
    <w:rsid w:val="0000621D"/>
    <w:rsid w:val="00097087"/>
    <w:rsid w:val="000A2641"/>
    <w:rsid w:val="000F732C"/>
    <w:rsid w:val="001D42E8"/>
    <w:rsid w:val="0027174D"/>
    <w:rsid w:val="00286251"/>
    <w:rsid w:val="002C3D80"/>
    <w:rsid w:val="003526F5"/>
    <w:rsid w:val="00404A5A"/>
    <w:rsid w:val="00536437"/>
    <w:rsid w:val="005402D5"/>
    <w:rsid w:val="00596172"/>
    <w:rsid w:val="005E5D98"/>
    <w:rsid w:val="00620588"/>
    <w:rsid w:val="007603D3"/>
    <w:rsid w:val="00824AD9"/>
    <w:rsid w:val="008813BC"/>
    <w:rsid w:val="009A79C9"/>
    <w:rsid w:val="009B5F45"/>
    <w:rsid w:val="00AB680E"/>
    <w:rsid w:val="00AB6F3F"/>
    <w:rsid w:val="00CE0F78"/>
    <w:rsid w:val="00E17437"/>
    <w:rsid w:val="00EA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4047"/>
  <w15:chartTrackingRefBased/>
  <w15:docId w15:val="{7E86BE3E-5175-4A49-A2A4-264F6B51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D42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42E8"/>
  </w:style>
  <w:style w:type="paragraph" w:styleId="ListParagraph">
    <w:name w:val="List Paragraph"/>
    <w:basedOn w:val="Normal"/>
    <w:uiPriority w:val="34"/>
    <w:qFormat/>
    <w:rsid w:val="001D42E8"/>
    <w:pPr>
      <w:ind w:left="720"/>
      <w:contextualSpacing/>
    </w:pPr>
  </w:style>
  <w:style w:type="paragraph" w:styleId="BalloonText">
    <w:name w:val="Balloon Text"/>
    <w:basedOn w:val="Normal"/>
    <w:link w:val="BalloonTextChar"/>
    <w:uiPriority w:val="99"/>
    <w:semiHidden/>
    <w:unhideWhenUsed/>
    <w:rsid w:val="001D4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E8"/>
    <w:rPr>
      <w:rFonts w:ascii="Segoe UI" w:hAnsi="Segoe UI" w:cs="Segoe UI"/>
      <w:sz w:val="18"/>
      <w:szCs w:val="18"/>
    </w:rPr>
  </w:style>
  <w:style w:type="paragraph" w:styleId="Revision">
    <w:name w:val="Revision"/>
    <w:hidden/>
    <w:uiPriority w:val="99"/>
    <w:semiHidden/>
    <w:rsid w:val="000F7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Barcellona</dc:creator>
  <cp:keywords/>
  <dc:description/>
  <cp:lastModifiedBy>Amanda Barcellona</cp:lastModifiedBy>
  <cp:revision>2</cp:revision>
  <cp:lastPrinted>2015-10-26T15:38:00Z</cp:lastPrinted>
  <dcterms:created xsi:type="dcterms:W3CDTF">2019-11-27T13:44:00Z</dcterms:created>
  <dcterms:modified xsi:type="dcterms:W3CDTF">2019-11-27T13:44:00Z</dcterms:modified>
</cp:coreProperties>
</file>